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A97" w:rsidRDefault="001D3E14" w:rsidP="00E57A97">
      <w:pPr>
        <w:rPr>
          <w:b/>
        </w:rPr>
      </w:pPr>
      <w:r>
        <w:rPr>
          <w:b/>
          <w:noProof/>
        </w:rPr>
        <mc:AlternateContent>
          <mc:Choice Requires="wps">
            <w:drawing>
              <wp:anchor distT="0" distB="0" distL="114300" distR="114300" simplePos="0" relativeHeight="251737088" behindDoc="0" locked="0" layoutInCell="1" allowOverlap="1" wp14:anchorId="07B711A3" wp14:editId="152C4082">
                <wp:simplePos x="0" y="0"/>
                <wp:positionH relativeFrom="column">
                  <wp:posOffset>252730</wp:posOffset>
                </wp:positionH>
                <wp:positionV relativeFrom="paragraph">
                  <wp:posOffset>-852170</wp:posOffset>
                </wp:positionV>
                <wp:extent cx="967740" cy="514350"/>
                <wp:effectExtent l="0" t="0" r="22860" b="19050"/>
                <wp:wrapNone/>
                <wp:docPr id="34" name="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67740" cy="514350"/>
                        </a:xfrm>
                        <a:prstGeom prst="rect">
                          <a:avLst/>
                        </a:prstGeom>
                        <a:solidFill>
                          <a:srgbClr val="0070C0"/>
                        </a:solidFill>
                        <a:ln w="12700">
                          <a:solidFill>
                            <a:srgbClr val="FFFFFF"/>
                          </a:solidFill>
                          <a:miter lim="800000"/>
                          <a:headEnd/>
                          <a:tailEnd/>
                        </a:ln>
                        <a:effectLst/>
                        <a:extLst/>
                      </wps:spPr>
                      <wps:txbx>
                        <w:txbxContent>
                          <w:p w:rsidR="00016FCB" w:rsidRPr="006D1B67" w:rsidRDefault="00016FCB" w:rsidP="001D3E14">
                            <w:pPr>
                              <w:spacing w:after="0"/>
                              <w:jc w:val="center"/>
                              <w:rPr>
                                <w:color w:val="FFFFFF"/>
                                <w:sz w:val="48"/>
                                <w:szCs w:val="52"/>
                              </w:rPr>
                            </w:pPr>
                            <w:r>
                              <w:rPr>
                                <w:sz w:val="52"/>
                                <w:szCs w:val="52"/>
                              </w:rPr>
                              <w:t>2021</w:t>
                            </w:r>
                          </w:p>
                        </w:txbxContent>
                      </wps:txbx>
                      <wps:bodyPr rot="0" vert="horz" wrap="square" lIns="91440" tIns="45720" rIns="91440" bIns="45720" anchor="b" anchorCtr="0" upright="1">
                        <a:noAutofit/>
                      </wps:bodyPr>
                    </wps:wsp>
                  </a:graphicData>
                </a:graphic>
                <wp14:sizeRelH relativeFrom="margin">
                  <wp14:pctWidth>0</wp14:pctWidth>
                </wp14:sizeRelH>
                <wp14:sizeRelV relativeFrom="page">
                  <wp14:pctHeight>0</wp14:pctHeight>
                </wp14:sizeRelV>
              </wp:anchor>
            </w:drawing>
          </mc:Choice>
          <mc:Fallback>
            <w:pict>
              <v:rect w14:anchorId="07B711A3" id="Dikdörtgen 34" o:spid="_x0000_s1026" style="position:absolute;margin-left:19.9pt;margin-top:-67.1pt;width:76.2pt;height:40.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" fillcolor="#0070c0" strokecolor="white" strokeweight="1pt">
                <v:textbox>
                  <w:txbxContent>
                    <w:p w:rsidR="00016FCB" w:rsidRPr="006D1B67" w:rsidRDefault="00016FCB" w:rsidP="001D3E14">
                      <w:pPr>
                        <w:spacing w:after="0"/>
                        <w:jc w:val="center"/>
                        <w:rPr>
                          <w:color w:val="FFFFFF"/>
                          <w:sz w:val="48"/>
                          <w:szCs w:val="52"/>
                        </w:rPr>
                      </w:pPr>
                      <w:r>
                        <w:rPr>
                          <w:sz w:val="52"/>
                          <w:szCs w:val="52"/>
                        </w:rPr>
                        <w:t>2021</w:t>
                      </w:r>
                    </w:p>
                  </w:txbxContent>
                </v:textbox>
              </v:rect>
            </w:pict>
          </mc:Fallback>
        </mc:AlternateContent>
      </w:r>
      <w:r w:rsidRPr="001D3E14">
        <w:rPr>
          <w:rFonts w:ascii="Times New Roman" w:eastAsia="Times New Roman" w:hAnsi="Times New Roman" w:cs="Times New Roman"/>
          <w:noProof/>
          <w:sz w:val="24"/>
          <w:szCs w:val="24"/>
        </w:rPr>
        <w:drawing>
          <wp:anchor distT="0" distB="0" distL="114300" distR="114300" simplePos="0" relativeHeight="251741184" behindDoc="0" locked="0" layoutInCell="1" allowOverlap="1" wp14:anchorId="746F7E99" wp14:editId="7458A4CC">
            <wp:simplePos x="0" y="0"/>
            <wp:positionH relativeFrom="margin">
              <wp:posOffset>2880360</wp:posOffset>
            </wp:positionH>
            <wp:positionV relativeFrom="paragraph">
              <wp:posOffset>100330</wp:posOffset>
            </wp:positionV>
            <wp:extent cx="1619250" cy="1619250"/>
            <wp:effectExtent l="0" t="0" r="0" b="0"/>
            <wp:wrapNone/>
            <wp:docPr id="1" name="Resim 1" descr="ege-üni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üni_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16192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C25D4">
        <w:rPr>
          <w:noProof/>
        </w:rPr>
        <mc:AlternateContent>
          <mc:Choice Requires="wps">
            <w:drawing>
              <wp:anchor distT="0" distB="0" distL="114300" distR="114300" simplePos="0" relativeHeight="251350016" behindDoc="0" locked="0" layoutInCell="1" allowOverlap="1" wp14:anchorId="0EA710D9" wp14:editId="3A3E0E61">
                <wp:simplePos x="0" y="0"/>
                <wp:positionH relativeFrom="column">
                  <wp:posOffset>-888365</wp:posOffset>
                </wp:positionH>
                <wp:positionV relativeFrom="paragraph">
                  <wp:posOffset>-955040</wp:posOffset>
                </wp:positionV>
                <wp:extent cx="7171055" cy="10717530"/>
                <wp:effectExtent l="11430" t="11430" r="8890" b="15240"/>
                <wp:wrapNone/>
                <wp:docPr id="7" name="Dikdörtgen 31" descr="Zig za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1055" cy="10717530"/>
                        </a:xfrm>
                        <a:prstGeom prst="rect">
                          <a:avLst/>
                        </a:prstGeom>
                        <a:pattFill prst="zigZag">
                          <a:fgClr>
                            <a:srgbClr val="8C8C8C"/>
                          </a:fgClr>
                          <a:bgClr>
                            <a:srgbClr val="BFBFBF"/>
                          </a:bgClr>
                        </a:patt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A28273D" id="Dikdörtgen 31" o:spid="_x0000_s1026" alt="Zig zag" style="position:absolute;margin-left:-69.95pt;margin-top:-75.2pt;width:564.65pt;height:843.9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" fillcolor="#8c8c8c" strokecolor="white" strokeweight="1pt">
                <v:fill r:id="rId9" o:title="" color2="#bfbfbf" type="pattern"/>
                <v:shadow color="#d8d8d8" offset="3pt,3pt"/>
              </v:rect>
            </w:pict>
          </mc:Fallback>
        </mc:AlternateContent>
      </w:r>
      <w:r w:rsidRPr="001D3E14">
        <w:rPr>
          <w:rFonts w:ascii="Times New Roman" w:eastAsia="Times New Roman" w:hAnsi="Times New Roman" w:cs="Times New Roman"/>
          <w:noProof/>
          <w:sz w:val="24"/>
          <w:szCs w:val="24"/>
        </w:rPr>
        <w:t xml:space="preserve"> </w:t>
      </w:r>
      <w:r>
        <w:rPr>
          <w:noProof/>
        </w:rPr>
        <w:t xml:space="preserve"> </w:t>
      </w:r>
      <w:r w:rsidR="007C25D4">
        <w:rPr>
          <w:noProof/>
        </w:rPr>
        <mc:AlternateContent>
          <mc:Choice Requires="wps">
            <w:drawing>
              <wp:anchor distT="0" distB="0" distL="114300" distR="114300" simplePos="0" relativeHeight="251437056" behindDoc="0" locked="0" layoutInCell="1" allowOverlap="1" wp14:anchorId="79BA65E4" wp14:editId="7EE3E70B">
                <wp:simplePos x="0" y="0"/>
                <wp:positionH relativeFrom="column">
                  <wp:posOffset>745490</wp:posOffset>
                </wp:positionH>
                <wp:positionV relativeFrom="paragraph">
                  <wp:posOffset>-1096645</wp:posOffset>
                </wp:positionV>
                <wp:extent cx="6248400" cy="11350625"/>
                <wp:effectExtent l="0" t="0" r="19050" b="22225"/>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11350625"/>
                        </a:xfrm>
                        <a:prstGeom prst="rect">
                          <a:avLst/>
                        </a:prstGeom>
                        <a:solidFill>
                          <a:schemeClr val="accent1">
                            <a:lumMod val="60000"/>
                            <a:lumOff val="40000"/>
                          </a:schemeClr>
                        </a:solidFill>
                        <a:ln w="12700">
                          <a:solidFill>
                            <a:srgbClr val="FFFFFF"/>
                          </a:solidFill>
                          <a:miter lim="800000"/>
                          <a:headEnd/>
                          <a:tailEnd/>
                        </a:ln>
                        <a:effectLst/>
                        <a:extLst/>
                      </wps:spPr>
                      <wps:txbx>
                        <w:txbxContent>
                          <w:p w:rsidR="00016FCB" w:rsidRPr="006D1B67" w:rsidRDefault="00016FCB" w:rsidP="00E57A97">
                            <w:pPr>
                              <w:pStyle w:val="AralkYok"/>
                              <w:rPr>
                                <w:color w:val="FFFFFF"/>
                                <w:sz w:val="40"/>
                                <w:szCs w:val="40"/>
                              </w:rPr>
                            </w:pPr>
                          </w:p>
                          <w:p w:rsidR="00016FCB" w:rsidRPr="006D1B67" w:rsidRDefault="00016FCB" w:rsidP="00E57A97">
                            <w:pPr>
                              <w:pStyle w:val="AralkYok"/>
                              <w:rPr>
                                <w:color w:val="FFFFFF"/>
                                <w:sz w:val="40"/>
                                <w:szCs w:val="40"/>
                              </w:rPr>
                            </w:pPr>
                          </w:p>
                          <w:p w:rsidR="00016FCB" w:rsidRPr="006D1B67" w:rsidRDefault="00016FCB" w:rsidP="00E57A97">
                            <w:pPr>
                              <w:pStyle w:val="AralkYok"/>
                              <w:rPr>
                                <w:color w:val="FFFFFF"/>
                                <w:sz w:val="40"/>
                                <w:szCs w:val="40"/>
                              </w:rPr>
                            </w:pPr>
                          </w:p>
                          <w:p w:rsidR="00016FCB" w:rsidRPr="006D1B67" w:rsidRDefault="00016FCB" w:rsidP="00E57A97">
                            <w:pPr>
                              <w:pStyle w:val="AralkYok"/>
                              <w:rPr>
                                <w:color w:val="FFFFFF"/>
                                <w:sz w:val="40"/>
                                <w:szCs w:val="40"/>
                              </w:rPr>
                            </w:pPr>
                          </w:p>
                          <w:p w:rsidR="00016FCB" w:rsidRPr="006D1B67" w:rsidRDefault="00016FCB" w:rsidP="00E57A97">
                            <w:pPr>
                              <w:pStyle w:val="AralkYok"/>
                              <w:rPr>
                                <w:color w:val="FFFFFF"/>
                                <w:sz w:val="40"/>
                                <w:szCs w:val="40"/>
                              </w:rPr>
                            </w:pPr>
                          </w:p>
                          <w:p w:rsidR="00016FCB" w:rsidRPr="006D1B67" w:rsidRDefault="00016FCB" w:rsidP="00E57A97">
                            <w:pPr>
                              <w:pStyle w:val="AralkYok"/>
                              <w:rPr>
                                <w:color w:val="FFFFFF"/>
                                <w:sz w:val="40"/>
                                <w:szCs w:val="40"/>
                              </w:rPr>
                            </w:pPr>
                          </w:p>
                          <w:p w:rsidR="00016FCB" w:rsidRPr="006D1B67" w:rsidRDefault="00016FCB" w:rsidP="00E57A97">
                            <w:pPr>
                              <w:pStyle w:val="AralkYok"/>
                              <w:rPr>
                                <w:color w:val="FFFFFF"/>
                                <w:sz w:val="40"/>
                                <w:szCs w:val="40"/>
                              </w:rPr>
                            </w:pPr>
                          </w:p>
                          <w:p w:rsidR="00016FCB" w:rsidRPr="006D1B67" w:rsidRDefault="00016FCB" w:rsidP="00E57A97">
                            <w:pPr>
                              <w:pStyle w:val="AralkYok"/>
                              <w:rPr>
                                <w:color w:val="FFFFFF"/>
                                <w:sz w:val="40"/>
                                <w:szCs w:val="40"/>
                              </w:rPr>
                            </w:pPr>
                          </w:p>
                          <w:p w:rsidR="00016FCB" w:rsidRPr="006D1B67" w:rsidRDefault="00016FCB" w:rsidP="00E57A97">
                            <w:pPr>
                              <w:pStyle w:val="AralkYok"/>
                              <w:rPr>
                                <w:color w:val="FFFFFF"/>
                                <w:sz w:val="40"/>
                                <w:szCs w:val="40"/>
                              </w:rPr>
                            </w:pPr>
                          </w:p>
                          <w:p w:rsidR="00016FCB" w:rsidRPr="006D1B67" w:rsidRDefault="00016FCB" w:rsidP="00E57A97">
                            <w:pPr>
                              <w:pStyle w:val="AralkYok"/>
                              <w:rPr>
                                <w:color w:val="FFFFFF"/>
                                <w:sz w:val="40"/>
                                <w:szCs w:val="40"/>
                              </w:rPr>
                            </w:pPr>
                          </w:p>
                          <w:p w:rsidR="00016FCB" w:rsidRPr="006D1B67" w:rsidRDefault="00016FCB" w:rsidP="00E57A97">
                            <w:pPr>
                              <w:pStyle w:val="AralkYok"/>
                              <w:rPr>
                                <w:color w:val="FFFFFF"/>
                                <w:sz w:val="40"/>
                                <w:szCs w:val="40"/>
                              </w:rPr>
                            </w:pPr>
                          </w:p>
                          <w:p w:rsidR="00016FCB" w:rsidRPr="006D1B67" w:rsidRDefault="00016FCB" w:rsidP="00E57A97">
                            <w:pPr>
                              <w:pStyle w:val="AralkYok"/>
                              <w:rPr>
                                <w:color w:val="FFFFFF"/>
                                <w:sz w:val="40"/>
                                <w:szCs w:val="40"/>
                              </w:rPr>
                            </w:pPr>
                          </w:p>
                          <w:p w:rsidR="00016FCB" w:rsidRPr="006D1B67" w:rsidRDefault="00016FCB" w:rsidP="00E57A97">
                            <w:pPr>
                              <w:pStyle w:val="AralkYok"/>
                              <w:rPr>
                                <w:color w:val="FFFFFF"/>
                                <w:sz w:val="40"/>
                                <w:szCs w:val="40"/>
                              </w:rPr>
                            </w:pPr>
                          </w:p>
                          <w:p w:rsidR="00016FCB" w:rsidRPr="006D1B67" w:rsidRDefault="00016FCB" w:rsidP="00E57A97">
                            <w:pPr>
                              <w:pStyle w:val="AralkYok"/>
                              <w:rPr>
                                <w:color w:val="FFFFFF"/>
                                <w:sz w:val="40"/>
                                <w:szCs w:val="40"/>
                              </w:rPr>
                            </w:pPr>
                          </w:p>
                          <w:p w:rsidR="00016FCB" w:rsidRDefault="00016FCB" w:rsidP="00E57A97">
                            <w:pPr>
                              <w:pStyle w:val="AralkYok"/>
                              <w:rPr>
                                <w:color w:val="FFFFFF"/>
                              </w:rPr>
                            </w:pPr>
                          </w:p>
                          <w:p w:rsidR="00016FCB" w:rsidRDefault="00016FCB" w:rsidP="00E57A97">
                            <w:pPr>
                              <w:pStyle w:val="AralkYok"/>
                              <w:rPr>
                                <w:color w:val="FFFFFF"/>
                              </w:rPr>
                            </w:pPr>
                          </w:p>
                          <w:p w:rsidR="00016FCB" w:rsidRDefault="00016FCB" w:rsidP="00E57A97">
                            <w:pPr>
                              <w:pStyle w:val="AralkYok"/>
                              <w:rPr>
                                <w:color w:val="FFFFFF"/>
                              </w:rPr>
                            </w:pPr>
                          </w:p>
                          <w:p w:rsidR="00016FCB" w:rsidRDefault="00016FCB" w:rsidP="00E57A97">
                            <w:pPr>
                              <w:pStyle w:val="AralkYok"/>
                              <w:rPr>
                                <w:color w:val="FFFFFF"/>
                              </w:rPr>
                            </w:pPr>
                          </w:p>
                          <w:p w:rsidR="00016FCB" w:rsidRDefault="00016FCB" w:rsidP="00E57A97">
                            <w:pPr>
                              <w:pStyle w:val="AralkYok"/>
                              <w:rPr>
                                <w:color w:val="FFFFFF"/>
                              </w:rPr>
                            </w:pPr>
                          </w:p>
                          <w:p w:rsidR="00016FCB" w:rsidRDefault="00016FCB" w:rsidP="00E57A97">
                            <w:pPr>
                              <w:pStyle w:val="AralkYok"/>
                              <w:rPr>
                                <w:color w:val="FFFFFF"/>
                              </w:rPr>
                            </w:pPr>
                          </w:p>
                          <w:p w:rsidR="00016FCB" w:rsidRDefault="00016FCB" w:rsidP="00E57A97">
                            <w:pPr>
                              <w:pStyle w:val="AralkYok"/>
                              <w:rPr>
                                <w:color w:val="FFFFFF"/>
                              </w:rPr>
                            </w:pPr>
                          </w:p>
                          <w:p w:rsidR="00016FCB" w:rsidRDefault="00016FCB" w:rsidP="00E57A97">
                            <w:pPr>
                              <w:pStyle w:val="AralkYok"/>
                              <w:rPr>
                                <w:color w:val="FFFFFF"/>
                              </w:rPr>
                            </w:pPr>
                          </w:p>
                          <w:p w:rsidR="00016FCB" w:rsidRDefault="00016FCB" w:rsidP="00E57A97">
                            <w:pPr>
                              <w:pStyle w:val="AralkYok"/>
                              <w:rPr>
                                <w:color w:val="FFFFFF"/>
                              </w:rPr>
                            </w:pPr>
                          </w:p>
                          <w:p w:rsidR="00016FCB" w:rsidRDefault="00016FCB" w:rsidP="00E57A97">
                            <w:pPr>
                              <w:pStyle w:val="AralkYok"/>
                              <w:rPr>
                                <w:color w:val="FFFFFF"/>
                              </w:rPr>
                            </w:pPr>
                          </w:p>
                          <w:p w:rsidR="00016FCB" w:rsidRDefault="00016FCB" w:rsidP="00E57A97">
                            <w:pPr>
                              <w:pStyle w:val="AralkYok"/>
                              <w:rPr>
                                <w:color w:val="FFFFFF"/>
                              </w:rPr>
                            </w:pPr>
                          </w:p>
                          <w:p w:rsidR="00016FCB" w:rsidRPr="006D1B67" w:rsidRDefault="00016FCB" w:rsidP="00E57A97">
                            <w:pPr>
                              <w:pStyle w:val="AralkYok"/>
                              <w:rPr>
                                <w:color w:val="FFFFFF"/>
                              </w:rPr>
                            </w:pPr>
                          </w:p>
                        </w:txbxContent>
                      </wps:txbx>
                      <wps:bodyPr rot="0" vert="horz" wrap="square" lIns="228600" tIns="1371600" rIns="45720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79BA65E4" id="Dikdörtgen 32" o:spid="_x0000_s1027" style="position:absolute;margin-left:58.7pt;margin-top:-86.35pt;width:492pt;height:893.7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" fillcolor="#95b3d7 [1940]" strokecolor="white" strokeweight="1pt">
                <v:textbox inset="18pt,108pt,36pt">
                  <w:txbxContent>
                    <w:p w:rsidR="00016FCB" w:rsidRPr="006D1B67" w:rsidRDefault="00016FCB" w:rsidP="00E57A97">
                      <w:pPr>
                        <w:pStyle w:val="AralkYok"/>
                        <w:rPr>
                          <w:color w:val="FFFFFF"/>
                          <w:sz w:val="40"/>
                          <w:szCs w:val="40"/>
                        </w:rPr>
                      </w:pPr>
                    </w:p>
                    <w:p w:rsidR="00016FCB" w:rsidRPr="006D1B67" w:rsidRDefault="00016FCB" w:rsidP="00E57A97">
                      <w:pPr>
                        <w:pStyle w:val="AralkYok"/>
                        <w:rPr>
                          <w:color w:val="FFFFFF"/>
                          <w:sz w:val="40"/>
                          <w:szCs w:val="40"/>
                        </w:rPr>
                      </w:pPr>
                    </w:p>
                    <w:p w:rsidR="00016FCB" w:rsidRPr="006D1B67" w:rsidRDefault="00016FCB" w:rsidP="00E57A97">
                      <w:pPr>
                        <w:pStyle w:val="AralkYok"/>
                        <w:rPr>
                          <w:color w:val="FFFFFF"/>
                          <w:sz w:val="40"/>
                          <w:szCs w:val="40"/>
                        </w:rPr>
                      </w:pPr>
                    </w:p>
                    <w:p w:rsidR="00016FCB" w:rsidRPr="006D1B67" w:rsidRDefault="00016FCB" w:rsidP="00E57A97">
                      <w:pPr>
                        <w:pStyle w:val="AralkYok"/>
                        <w:rPr>
                          <w:color w:val="FFFFFF"/>
                          <w:sz w:val="40"/>
                          <w:szCs w:val="40"/>
                        </w:rPr>
                      </w:pPr>
                    </w:p>
                    <w:p w:rsidR="00016FCB" w:rsidRPr="006D1B67" w:rsidRDefault="00016FCB" w:rsidP="00E57A97">
                      <w:pPr>
                        <w:pStyle w:val="AralkYok"/>
                        <w:rPr>
                          <w:color w:val="FFFFFF"/>
                          <w:sz w:val="40"/>
                          <w:szCs w:val="40"/>
                        </w:rPr>
                      </w:pPr>
                    </w:p>
                    <w:p w:rsidR="00016FCB" w:rsidRPr="006D1B67" w:rsidRDefault="00016FCB" w:rsidP="00E57A97">
                      <w:pPr>
                        <w:pStyle w:val="AralkYok"/>
                        <w:rPr>
                          <w:color w:val="FFFFFF"/>
                          <w:sz w:val="40"/>
                          <w:szCs w:val="40"/>
                        </w:rPr>
                      </w:pPr>
                    </w:p>
                    <w:p w:rsidR="00016FCB" w:rsidRPr="006D1B67" w:rsidRDefault="00016FCB" w:rsidP="00E57A97">
                      <w:pPr>
                        <w:pStyle w:val="AralkYok"/>
                        <w:rPr>
                          <w:color w:val="FFFFFF"/>
                          <w:sz w:val="40"/>
                          <w:szCs w:val="40"/>
                        </w:rPr>
                      </w:pPr>
                    </w:p>
                    <w:p w:rsidR="00016FCB" w:rsidRPr="006D1B67" w:rsidRDefault="00016FCB" w:rsidP="00E57A97">
                      <w:pPr>
                        <w:pStyle w:val="AralkYok"/>
                        <w:rPr>
                          <w:color w:val="FFFFFF"/>
                          <w:sz w:val="40"/>
                          <w:szCs w:val="40"/>
                        </w:rPr>
                      </w:pPr>
                    </w:p>
                    <w:p w:rsidR="00016FCB" w:rsidRPr="006D1B67" w:rsidRDefault="00016FCB" w:rsidP="00E57A97">
                      <w:pPr>
                        <w:pStyle w:val="AralkYok"/>
                        <w:rPr>
                          <w:color w:val="FFFFFF"/>
                          <w:sz w:val="40"/>
                          <w:szCs w:val="40"/>
                        </w:rPr>
                      </w:pPr>
                    </w:p>
                    <w:p w:rsidR="00016FCB" w:rsidRPr="006D1B67" w:rsidRDefault="00016FCB" w:rsidP="00E57A97">
                      <w:pPr>
                        <w:pStyle w:val="AralkYok"/>
                        <w:rPr>
                          <w:color w:val="FFFFFF"/>
                          <w:sz w:val="40"/>
                          <w:szCs w:val="40"/>
                        </w:rPr>
                      </w:pPr>
                    </w:p>
                    <w:p w:rsidR="00016FCB" w:rsidRPr="006D1B67" w:rsidRDefault="00016FCB" w:rsidP="00E57A97">
                      <w:pPr>
                        <w:pStyle w:val="AralkYok"/>
                        <w:rPr>
                          <w:color w:val="FFFFFF"/>
                          <w:sz w:val="40"/>
                          <w:szCs w:val="40"/>
                        </w:rPr>
                      </w:pPr>
                    </w:p>
                    <w:p w:rsidR="00016FCB" w:rsidRPr="006D1B67" w:rsidRDefault="00016FCB" w:rsidP="00E57A97">
                      <w:pPr>
                        <w:pStyle w:val="AralkYok"/>
                        <w:rPr>
                          <w:color w:val="FFFFFF"/>
                          <w:sz w:val="40"/>
                          <w:szCs w:val="40"/>
                        </w:rPr>
                      </w:pPr>
                    </w:p>
                    <w:p w:rsidR="00016FCB" w:rsidRPr="006D1B67" w:rsidRDefault="00016FCB" w:rsidP="00E57A97">
                      <w:pPr>
                        <w:pStyle w:val="AralkYok"/>
                        <w:rPr>
                          <w:color w:val="FFFFFF"/>
                          <w:sz w:val="40"/>
                          <w:szCs w:val="40"/>
                        </w:rPr>
                      </w:pPr>
                    </w:p>
                    <w:p w:rsidR="00016FCB" w:rsidRPr="006D1B67" w:rsidRDefault="00016FCB" w:rsidP="00E57A97">
                      <w:pPr>
                        <w:pStyle w:val="AralkYok"/>
                        <w:rPr>
                          <w:color w:val="FFFFFF"/>
                          <w:sz w:val="40"/>
                          <w:szCs w:val="40"/>
                        </w:rPr>
                      </w:pPr>
                    </w:p>
                    <w:p w:rsidR="00016FCB" w:rsidRDefault="00016FCB" w:rsidP="00E57A97">
                      <w:pPr>
                        <w:pStyle w:val="AralkYok"/>
                        <w:rPr>
                          <w:color w:val="FFFFFF"/>
                        </w:rPr>
                      </w:pPr>
                    </w:p>
                    <w:p w:rsidR="00016FCB" w:rsidRDefault="00016FCB" w:rsidP="00E57A97">
                      <w:pPr>
                        <w:pStyle w:val="AralkYok"/>
                        <w:rPr>
                          <w:color w:val="FFFFFF"/>
                        </w:rPr>
                      </w:pPr>
                    </w:p>
                    <w:p w:rsidR="00016FCB" w:rsidRDefault="00016FCB" w:rsidP="00E57A97">
                      <w:pPr>
                        <w:pStyle w:val="AralkYok"/>
                        <w:rPr>
                          <w:color w:val="FFFFFF"/>
                        </w:rPr>
                      </w:pPr>
                    </w:p>
                    <w:p w:rsidR="00016FCB" w:rsidRDefault="00016FCB" w:rsidP="00E57A97">
                      <w:pPr>
                        <w:pStyle w:val="AralkYok"/>
                        <w:rPr>
                          <w:color w:val="FFFFFF"/>
                        </w:rPr>
                      </w:pPr>
                    </w:p>
                    <w:p w:rsidR="00016FCB" w:rsidRDefault="00016FCB" w:rsidP="00E57A97">
                      <w:pPr>
                        <w:pStyle w:val="AralkYok"/>
                        <w:rPr>
                          <w:color w:val="FFFFFF"/>
                        </w:rPr>
                      </w:pPr>
                    </w:p>
                    <w:p w:rsidR="00016FCB" w:rsidRDefault="00016FCB" w:rsidP="00E57A97">
                      <w:pPr>
                        <w:pStyle w:val="AralkYok"/>
                        <w:rPr>
                          <w:color w:val="FFFFFF"/>
                        </w:rPr>
                      </w:pPr>
                    </w:p>
                    <w:p w:rsidR="00016FCB" w:rsidRDefault="00016FCB" w:rsidP="00E57A97">
                      <w:pPr>
                        <w:pStyle w:val="AralkYok"/>
                        <w:rPr>
                          <w:color w:val="FFFFFF"/>
                        </w:rPr>
                      </w:pPr>
                    </w:p>
                    <w:p w:rsidR="00016FCB" w:rsidRDefault="00016FCB" w:rsidP="00E57A97">
                      <w:pPr>
                        <w:pStyle w:val="AralkYok"/>
                        <w:rPr>
                          <w:color w:val="FFFFFF"/>
                        </w:rPr>
                      </w:pPr>
                    </w:p>
                    <w:p w:rsidR="00016FCB" w:rsidRDefault="00016FCB" w:rsidP="00E57A97">
                      <w:pPr>
                        <w:pStyle w:val="AralkYok"/>
                        <w:rPr>
                          <w:color w:val="FFFFFF"/>
                        </w:rPr>
                      </w:pPr>
                    </w:p>
                    <w:p w:rsidR="00016FCB" w:rsidRDefault="00016FCB" w:rsidP="00E57A97">
                      <w:pPr>
                        <w:pStyle w:val="AralkYok"/>
                        <w:rPr>
                          <w:color w:val="FFFFFF"/>
                        </w:rPr>
                      </w:pPr>
                    </w:p>
                    <w:p w:rsidR="00016FCB" w:rsidRDefault="00016FCB" w:rsidP="00E57A97">
                      <w:pPr>
                        <w:pStyle w:val="AralkYok"/>
                        <w:rPr>
                          <w:color w:val="FFFFFF"/>
                        </w:rPr>
                      </w:pPr>
                    </w:p>
                    <w:p w:rsidR="00016FCB" w:rsidRPr="006D1B67" w:rsidRDefault="00016FCB" w:rsidP="00E57A97">
                      <w:pPr>
                        <w:pStyle w:val="AralkYok"/>
                        <w:rPr>
                          <w:color w:val="FFFFFF"/>
                        </w:rPr>
                      </w:pPr>
                    </w:p>
                  </w:txbxContent>
                </v:textbox>
              </v:rect>
            </w:pict>
          </mc:Fallback>
        </mc:AlternateContent>
      </w:r>
    </w:p>
    <w:p w:rsidR="00E57A97" w:rsidRDefault="009E6669">
      <w:pPr>
        <w:rPr>
          <w:b/>
        </w:rPr>
        <w:sectPr w:rsidR="00E57A97" w:rsidSect="00695C92">
          <w:headerReference w:type="default" r:id="rId10"/>
          <w:footerReference w:type="default" r:id="rId11"/>
          <w:pgSz w:w="11906" w:h="16838"/>
          <w:pgMar w:top="1417" w:right="1417" w:bottom="1417" w:left="1417" w:header="708" w:footer="708" w:gutter="0"/>
          <w:cols w:space="708"/>
          <w:docGrid w:linePitch="360"/>
        </w:sectPr>
      </w:pPr>
      <w:r>
        <w:rPr>
          <w:noProof/>
          <w:color w:val="0000FF"/>
        </w:rPr>
        <w:drawing>
          <wp:anchor distT="0" distB="0" distL="114300" distR="114300" simplePos="0" relativeHeight="251658752" behindDoc="0" locked="0" layoutInCell="1" allowOverlap="1">
            <wp:simplePos x="0" y="0"/>
            <wp:positionH relativeFrom="column">
              <wp:posOffset>-523875</wp:posOffset>
            </wp:positionH>
            <wp:positionV relativeFrom="paragraph">
              <wp:posOffset>6911340</wp:posOffset>
            </wp:positionV>
            <wp:extent cx="867410" cy="518795"/>
            <wp:effectExtent l="171450" t="171450" r="142240" b="147955"/>
            <wp:wrapNone/>
            <wp:docPr id="6" name="Resim 6" descr="http://goldencochamber.org/wp-content/uploads/2015/03/icon-perform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ldencochamber.org/wp-content/uploads/2015/03/icon-performance.png">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7410" cy="5187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66944" behindDoc="0" locked="0" layoutInCell="1" allowOverlap="1">
            <wp:simplePos x="0" y="0"/>
            <wp:positionH relativeFrom="column">
              <wp:posOffset>-489585</wp:posOffset>
            </wp:positionH>
            <wp:positionV relativeFrom="paragraph">
              <wp:posOffset>5063490</wp:posOffset>
            </wp:positionV>
            <wp:extent cx="798830" cy="798830"/>
            <wp:effectExtent l="171450" t="171450" r="134620" b="134620"/>
            <wp:wrapNone/>
            <wp:docPr id="15" name="Resim 15" descr="http://gsia.tums.ac.ir/Images/HomeLinks/report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sia.tums.ac.ir/Images/HomeLinks/reports_icon.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51584" behindDoc="0" locked="0" layoutInCell="1" allowOverlap="1">
            <wp:simplePos x="0" y="0"/>
            <wp:positionH relativeFrom="column">
              <wp:posOffset>-448310</wp:posOffset>
            </wp:positionH>
            <wp:positionV relativeFrom="paragraph">
              <wp:posOffset>3549015</wp:posOffset>
            </wp:positionV>
            <wp:extent cx="733425" cy="733425"/>
            <wp:effectExtent l="171450" t="171450" r="142875" b="161925"/>
            <wp:wrapNone/>
            <wp:docPr id="3" name="Resim 3" descr="http://www.sas.com/content/dam/SAS/en_us/image/sas-com/icons/navmenu/player-analytic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s.com/content/dam/SAS/en_us/image/sas-com/icons/navmenu/player-analytics-icon.png">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color w:val="0000FF"/>
        </w:rPr>
        <w:drawing>
          <wp:anchor distT="0" distB="0" distL="114300" distR="114300" simplePos="0" relativeHeight="251643392" behindDoc="0" locked="0" layoutInCell="1" allowOverlap="1">
            <wp:simplePos x="0" y="0"/>
            <wp:positionH relativeFrom="column">
              <wp:posOffset>-614045</wp:posOffset>
            </wp:positionH>
            <wp:positionV relativeFrom="paragraph">
              <wp:posOffset>1750695</wp:posOffset>
            </wp:positionV>
            <wp:extent cx="1123950" cy="1286510"/>
            <wp:effectExtent l="0" t="0" r="0" b="0"/>
            <wp:wrapNone/>
            <wp:docPr id="2" name="Resim 2" descr="http://www.seagate.com/files/www-content/product-content/savvio-fam/savvio-10k/_cross-product/_shared/images/overview/int-es-2.5-savvio-10k-overview-2-316x3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eagate.com/files/www-content/product-content/savvio-fam/savvio-10k/_cross-product/_shared/images/overview/int-es-2.5-savvio-10k-overview-2-316x361.p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23950" cy="1286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25D4">
        <w:rPr>
          <w:noProof/>
          <w:color w:val="0000FF"/>
        </w:rPr>
        <mc:AlternateContent>
          <mc:Choice Requires="wps">
            <w:drawing>
              <wp:anchor distT="0" distB="0" distL="114300" distR="114300" simplePos="0" relativeHeight="251480064" behindDoc="0" locked="0" layoutInCell="1" allowOverlap="1">
                <wp:simplePos x="0" y="0"/>
                <wp:positionH relativeFrom="column">
                  <wp:posOffset>1073150</wp:posOffset>
                </wp:positionH>
                <wp:positionV relativeFrom="paragraph">
                  <wp:posOffset>2139315</wp:posOffset>
                </wp:positionV>
                <wp:extent cx="5115560" cy="1070610"/>
                <wp:effectExtent l="0" t="0" r="0" b="0"/>
                <wp:wrapNone/>
                <wp:docPr id="5"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FCB" w:rsidRPr="00CE0FD1" w:rsidRDefault="00016FCB" w:rsidP="00094ADC">
                            <w:pPr>
                              <w:jc w:val="center"/>
                              <w:rPr>
                                <w:rFonts w:ascii="Arial" w:hAnsi="Arial" w:cs="Arial"/>
                                <w:b/>
                                <w:sz w:val="32"/>
                                <w:szCs w:val="32"/>
                              </w:rPr>
                            </w:pPr>
                            <w:r>
                              <w:rPr>
                                <w:rFonts w:ascii="Arial" w:hAnsi="Arial" w:cs="Arial"/>
                                <w:b/>
                                <w:sz w:val="32"/>
                                <w:szCs w:val="32"/>
                              </w:rPr>
                              <w:t>Akademik Teşvik Ödeneği 2021</w:t>
                            </w:r>
                            <w:r w:rsidRPr="00CE0FD1">
                              <w:rPr>
                                <w:rFonts w:ascii="Arial" w:hAnsi="Arial" w:cs="Arial"/>
                                <w:b/>
                                <w:sz w:val="32"/>
                                <w:szCs w:val="32"/>
                              </w:rPr>
                              <w:t xml:space="preserve"> Faaliyet Yılı</w:t>
                            </w:r>
                          </w:p>
                          <w:p w:rsidR="00016FCB" w:rsidRPr="00555315" w:rsidRDefault="00016FCB" w:rsidP="00094ADC">
                            <w:pPr>
                              <w:jc w:val="center"/>
                              <w:rPr>
                                <w:rFonts w:ascii="Arial" w:hAnsi="Arial" w:cs="Arial"/>
                                <w:b/>
                                <w:sz w:val="32"/>
                                <w:szCs w:val="32"/>
                              </w:rPr>
                            </w:pPr>
                            <w:r w:rsidRPr="00CE0FD1">
                              <w:rPr>
                                <w:rFonts w:ascii="Arial" w:hAnsi="Arial" w:cs="Arial"/>
                                <w:b/>
                                <w:sz w:val="32"/>
                                <w:szCs w:val="32"/>
                              </w:rPr>
                              <w:t>Uygulama Usul ve İlkeleri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19" o:spid="_x0000_s1028" type="#_x0000_t202" style="position:absolute;margin-left:84.5pt;margin-top:168.45pt;width:402.8pt;height:84.3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" filled="f" stroked="f">
                <v:textbox>
                  <w:txbxContent>
                    <w:p w:rsidR="00016FCB" w:rsidRPr="00CE0FD1" w:rsidRDefault="00016FCB" w:rsidP="00094ADC">
                      <w:pPr>
                        <w:jc w:val="center"/>
                        <w:rPr>
                          <w:rFonts w:ascii="Arial" w:hAnsi="Arial" w:cs="Arial"/>
                          <w:b/>
                          <w:sz w:val="32"/>
                          <w:szCs w:val="32"/>
                        </w:rPr>
                      </w:pPr>
                      <w:r>
                        <w:rPr>
                          <w:rFonts w:ascii="Arial" w:hAnsi="Arial" w:cs="Arial"/>
                          <w:b/>
                          <w:sz w:val="32"/>
                          <w:szCs w:val="32"/>
                        </w:rPr>
                        <w:t>Akademik Teşvik Ödeneği 2021</w:t>
                      </w:r>
                      <w:r w:rsidRPr="00CE0FD1">
                        <w:rPr>
                          <w:rFonts w:ascii="Arial" w:hAnsi="Arial" w:cs="Arial"/>
                          <w:b/>
                          <w:sz w:val="32"/>
                          <w:szCs w:val="32"/>
                        </w:rPr>
                        <w:t xml:space="preserve"> Faaliyet Yılı</w:t>
                      </w:r>
                    </w:p>
                    <w:p w:rsidR="00016FCB" w:rsidRPr="00555315" w:rsidRDefault="00016FCB" w:rsidP="00094ADC">
                      <w:pPr>
                        <w:jc w:val="center"/>
                        <w:rPr>
                          <w:rFonts w:ascii="Arial" w:hAnsi="Arial" w:cs="Arial"/>
                          <w:b/>
                          <w:sz w:val="32"/>
                          <w:szCs w:val="32"/>
                        </w:rPr>
                      </w:pPr>
                      <w:r w:rsidRPr="00CE0FD1">
                        <w:rPr>
                          <w:rFonts w:ascii="Arial" w:hAnsi="Arial" w:cs="Arial"/>
                          <w:b/>
                          <w:sz w:val="32"/>
                          <w:szCs w:val="32"/>
                        </w:rPr>
                        <w:t>Uygulama Usul ve İlkeleri</w:t>
                      </w:r>
                    </w:p>
                  </w:txbxContent>
                </v:textbox>
              </v:shape>
            </w:pict>
          </mc:Fallback>
        </mc:AlternateContent>
      </w:r>
      <w:r w:rsidR="007C25D4">
        <w:rPr>
          <w:noProof/>
        </w:rPr>
        <mc:AlternateContent>
          <mc:Choice Requires="wps">
            <w:drawing>
              <wp:anchor distT="0" distB="0" distL="114300" distR="114300" simplePos="0" relativeHeight="251700224" behindDoc="0" locked="0" layoutInCell="1" allowOverlap="1">
                <wp:simplePos x="0" y="0"/>
                <wp:positionH relativeFrom="column">
                  <wp:posOffset>2025650</wp:posOffset>
                </wp:positionH>
                <wp:positionV relativeFrom="paragraph">
                  <wp:posOffset>7736205</wp:posOffset>
                </wp:positionV>
                <wp:extent cx="3209925" cy="647700"/>
                <wp:effectExtent l="0" t="0" r="0" b="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FCB" w:rsidRPr="00C86728" w:rsidRDefault="007540C2" w:rsidP="00094ADC">
                            <w:pPr>
                              <w:jc w:val="center"/>
                              <w:rPr>
                                <w:rFonts w:ascii="Arial" w:hAnsi="Arial" w:cs="Arial"/>
                                <w:sz w:val="36"/>
                                <w:szCs w:val="36"/>
                              </w:rPr>
                            </w:pPr>
                            <w:r w:rsidRPr="007540C2">
                              <w:rPr>
                                <w:rFonts w:ascii="Arial" w:hAnsi="Arial" w:cs="Arial"/>
                                <w:sz w:val="36"/>
                                <w:szCs w:val="36"/>
                              </w:rPr>
                              <w:t>17</w:t>
                            </w:r>
                            <w:r w:rsidR="00016FCB" w:rsidRPr="007540C2">
                              <w:rPr>
                                <w:rFonts w:ascii="Arial" w:hAnsi="Arial" w:cs="Arial"/>
                                <w:sz w:val="36"/>
                                <w:szCs w:val="36"/>
                              </w:rPr>
                              <w:t xml:space="preserve"> Aralık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39" o:spid="_x0000_s1029" type="#_x0000_t202" style="position:absolute;margin-left:159.5pt;margin-top:609.15pt;width:252.75pt;height:5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" filled="f" stroked="f">
                <v:textbox>
                  <w:txbxContent>
                    <w:p w:rsidR="00016FCB" w:rsidRPr="00C86728" w:rsidRDefault="007540C2" w:rsidP="00094ADC">
                      <w:pPr>
                        <w:jc w:val="center"/>
                        <w:rPr>
                          <w:rFonts w:ascii="Arial" w:hAnsi="Arial" w:cs="Arial"/>
                          <w:sz w:val="36"/>
                          <w:szCs w:val="36"/>
                        </w:rPr>
                      </w:pPr>
                      <w:r w:rsidRPr="007540C2">
                        <w:rPr>
                          <w:rFonts w:ascii="Arial" w:hAnsi="Arial" w:cs="Arial"/>
                          <w:sz w:val="36"/>
                          <w:szCs w:val="36"/>
                        </w:rPr>
                        <w:t>17</w:t>
                      </w:r>
                      <w:r w:rsidR="00016FCB" w:rsidRPr="007540C2">
                        <w:rPr>
                          <w:rFonts w:ascii="Arial" w:hAnsi="Arial" w:cs="Arial"/>
                          <w:sz w:val="36"/>
                          <w:szCs w:val="36"/>
                        </w:rPr>
                        <w:t xml:space="preserve"> Aralık 2021</w:t>
                      </w:r>
                    </w:p>
                  </w:txbxContent>
                </v:textbox>
              </v:shape>
            </w:pict>
          </mc:Fallback>
        </mc:AlternateContent>
      </w:r>
      <w:r w:rsidR="00E57A97">
        <w:rPr>
          <w:b/>
        </w:rPr>
        <w:br w:type="page"/>
      </w:r>
    </w:p>
    <w:p w:rsidR="003E3155" w:rsidRPr="00107D8A" w:rsidRDefault="003E3155" w:rsidP="003E3155">
      <w:pPr>
        <w:pStyle w:val="NormalWeb"/>
        <w:spacing w:before="0" w:beforeAutospacing="0" w:after="0" w:afterAutospacing="0" w:line="276" w:lineRule="auto"/>
        <w:rPr>
          <w:rFonts w:asciiTheme="minorHAnsi" w:hAnsiTheme="minorHAnsi" w:cstheme="minorHAnsi"/>
          <w:b/>
          <w:sz w:val="22"/>
          <w:szCs w:val="22"/>
        </w:rPr>
      </w:pPr>
    </w:p>
    <w:p w:rsidR="00F81579" w:rsidRPr="00107D8A" w:rsidRDefault="00F81579"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Default="004A65AE" w:rsidP="003E3155">
      <w:pPr>
        <w:pStyle w:val="NormalWeb"/>
        <w:spacing w:before="0" w:beforeAutospacing="0" w:after="0" w:afterAutospacing="0" w:line="276" w:lineRule="auto"/>
        <w:rPr>
          <w:rFonts w:asciiTheme="minorHAnsi" w:hAnsiTheme="minorHAnsi" w:cstheme="minorHAnsi"/>
          <w:sz w:val="22"/>
          <w:szCs w:val="22"/>
        </w:rPr>
      </w:pPr>
    </w:p>
    <w:p w:rsidR="00EE2BB1" w:rsidRDefault="00EE2BB1" w:rsidP="003E3155">
      <w:pPr>
        <w:pStyle w:val="NormalWeb"/>
        <w:spacing w:before="0" w:beforeAutospacing="0" w:after="0" w:afterAutospacing="0" w:line="276" w:lineRule="auto"/>
        <w:rPr>
          <w:rFonts w:asciiTheme="minorHAnsi" w:hAnsiTheme="minorHAnsi" w:cstheme="minorHAnsi"/>
          <w:sz w:val="22"/>
          <w:szCs w:val="22"/>
        </w:rPr>
      </w:pPr>
    </w:p>
    <w:p w:rsidR="00EE2BB1" w:rsidRPr="00107D8A" w:rsidRDefault="00EE2BB1"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F81579" w:rsidRPr="001D3E14" w:rsidRDefault="00EE2BB1" w:rsidP="003A1DD9">
      <w:pPr>
        <w:pStyle w:val="NormalWeb"/>
        <w:spacing w:before="0" w:beforeAutospacing="0" w:after="0" w:afterAutospacing="0" w:line="360" w:lineRule="auto"/>
        <w:rPr>
          <w:rFonts w:asciiTheme="minorHAnsi" w:hAnsiTheme="minorHAnsi" w:cstheme="minorHAnsi"/>
          <w:b/>
          <w:szCs w:val="22"/>
        </w:rPr>
      </w:pPr>
      <w:r w:rsidRPr="001D3E14">
        <w:rPr>
          <w:rFonts w:asciiTheme="minorHAnsi" w:hAnsiTheme="minorHAnsi" w:cstheme="minorHAnsi"/>
          <w:b/>
          <w:szCs w:val="22"/>
        </w:rPr>
        <w:t>İÇİNDEKİLER</w:t>
      </w:r>
    </w:p>
    <w:p w:rsidR="0047534C" w:rsidRPr="001D3E14" w:rsidRDefault="004A65AE"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Akademik Teşvik Ödeneği Süreç Takvimi</w:t>
      </w:r>
    </w:p>
    <w:p w:rsidR="004A65AE" w:rsidRPr="001D3E14" w:rsidRDefault="00C73A81"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 xml:space="preserve">Akademik Teşvik Ödeneği </w:t>
      </w:r>
      <w:r w:rsidR="004A65AE" w:rsidRPr="001D3E14">
        <w:rPr>
          <w:rFonts w:asciiTheme="minorHAnsi" w:hAnsiTheme="minorHAnsi" w:cstheme="minorHAnsi"/>
          <w:szCs w:val="22"/>
        </w:rPr>
        <w:t>Başvuru Usulü</w:t>
      </w:r>
    </w:p>
    <w:p w:rsidR="007F3D1D" w:rsidRPr="001D3E14" w:rsidRDefault="007F3D1D"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Başvuru İçin Gerekli Belgeler / Formlar</w:t>
      </w:r>
    </w:p>
    <w:p w:rsidR="004A65AE" w:rsidRPr="001D3E14" w:rsidRDefault="00995CCB"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 xml:space="preserve">Faaliyet Türlerine Göre </w:t>
      </w:r>
      <w:r w:rsidR="004A65AE" w:rsidRPr="001D3E14">
        <w:rPr>
          <w:rFonts w:asciiTheme="minorHAnsi" w:hAnsiTheme="minorHAnsi" w:cstheme="minorHAnsi"/>
          <w:szCs w:val="22"/>
        </w:rPr>
        <w:t>Kanıtlayıcı Belgeler</w:t>
      </w:r>
    </w:p>
    <w:p w:rsidR="004A65AE" w:rsidRPr="001D3E14" w:rsidRDefault="00CA6EAB"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 xml:space="preserve">Teşvik Kapsamında Değerlendirilecek </w:t>
      </w:r>
      <w:r w:rsidR="004A65AE" w:rsidRPr="001D3E14">
        <w:rPr>
          <w:rFonts w:asciiTheme="minorHAnsi" w:hAnsiTheme="minorHAnsi" w:cstheme="minorHAnsi"/>
          <w:szCs w:val="22"/>
        </w:rPr>
        <w:t xml:space="preserve">Faaliyetlerle İlgili </w:t>
      </w:r>
      <w:r w:rsidRPr="001D3E14">
        <w:rPr>
          <w:rFonts w:asciiTheme="minorHAnsi" w:hAnsiTheme="minorHAnsi" w:cstheme="minorHAnsi"/>
          <w:szCs w:val="22"/>
        </w:rPr>
        <w:t>İ</w:t>
      </w:r>
      <w:r w:rsidR="004A65AE" w:rsidRPr="001D3E14">
        <w:rPr>
          <w:rFonts w:asciiTheme="minorHAnsi" w:hAnsiTheme="minorHAnsi" w:cstheme="minorHAnsi"/>
          <w:szCs w:val="22"/>
        </w:rPr>
        <w:t>lkeler</w:t>
      </w:r>
    </w:p>
    <w:p w:rsidR="009353FE" w:rsidRPr="001D3E14" w:rsidRDefault="009353FE" w:rsidP="003A1DD9">
      <w:pPr>
        <w:pStyle w:val="NormalWeb"/>
        <w:numPr>
          <w:ilvl w:val="0"/>
          <w:numId w:val="22"/>
        </w:numPr>
        <w:spacing w:before="0" w:beforeAutospacing="0" w:after="0" w:afterAutospacing="0" w:line="360" w:lineRule="auto"/>
        <w:rPr>
          <w:rFonts w:asciiTheme="minorHAnsi" w:hAnsiTheme="minorHAnsi" w:cstheme="minorHAnsi"/>
          <w:szCs w:val="22"/>
        </w:rPr>
      </w:pPr>
      <w:r w:rsidRPr="001D3E14">
        <w:rPr>
          <w:rFonts w:asciiTheme="minorHAnsi" w:hAnsiTheme="minorHAnsi" w:cstheme="minorHAnsi"/>
          <w:szCs w:val="22"/>
        </w:rPr>
        <w:t>Ek: Uluslararası Alan İndeksleri</w:t>
      </w:r>
    </w:p>
    <w:p w:rsidR="00E10F43" w:rsidRPr="00107D8A" w:rsidRDefault="00E10F43" w:rsidP="003A1DD9">
      <w:pPr>
        <w:pStyle w:val="NormalWeb"/>
        <w:spacing w:before="0" w:beforeAutospacing="0" w:after="0" w:afterAutospacing="0" w:line="360"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4A65AE" w:rsidRPr="00107D8A" w:rsidRDefault="004A65AE"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E10F43" w:rsidRPr="00107D8A" w:rsidRDefault="00E10F43" w:rsidP="003E3155">
      <w:pPr>
        <w:pStyle w:val="NormalWeb"/>
        <w:spacing w:before="0" w:beforeAutospacing="0" w:after="0" w:afterAutospacing="0" w:line="276" w:lineRule="auto"/>
        <w:rPr>
          <w:rFonts w:asciiTheme="minorHAnsi" w:hAnsiTheme="minorHAnsi" w:cstheme="minorHAnsi"/>
          <w:sz w:val="22"/>
          <w:szCs w:val="22"/>
        </w:rPr>
      </w:pPr>
    </w:p>
    <w:p w:rsidR="001C567E" w:rsidRDefault="001C567E" w:rsidP="003E3155">
      <w:pPr>
        <w:pStyle w:val="NormalWeb"/>
        <w:spacing w:before="0" w:beforeAutospacing="0" w:after="0" w:afterAutospacing="0" w:line="276" w:lineRule="auto"/>
        <w:rPr>
          <w:rFonts w:asciiTheme="minorHAnsi" w:hAnsiTheme="minorHAnsi" w:cstheme="minorHAnsi"/>
          <w:sz w:val="22"/>
          <w:szCs w:val="22"/>
        </w:rPr>
        <w:sectPr w:rsidR="001C567E" w:rsidSect="001C567E">
          <w:pgSz w:w="11906" w:h="16838"/>
          <w:pgMar w:top="1417" w:right="1417" w:bottom="1417" w:left="1417" w:header="709" w:footer="709" w:gutter="0"/>
          <w:pgNumType w:start="1"/>
          <w:cols w:space="708"/>
          <w:titlePg/>
          <w:docGrid w:linePitch="360"/>
        </w:sectPr>
      </w:pPr>
    </w:p>
    <w:p w:rsidR="00BB2C3E" w:rsidRDefault="00BB2C3E" w:rsidP="004A65AE">
      <w:pPr>
        <w:pStyle w:val="NormalWeb"/>
        <w:spacing w:before="0" w:beforeAutospacing="0" w:after="0" w:afterAutospacing="0" w:line="276" w:lineRule="auto"/>
        <w:rPr>
          <w:rFonts w:asciiTheme="minorHAnsi" w:hAnsiTheme="minorHAnsi" w:cstheme="minorHAnsi"/>
          <w:sz w:val="22"/>
          <w:szCs w:val="22"/>
        </w:rPr>
      </w:pPr>
    </w:p>
    <w:p w:rsidR="00BB2C3E" w:rsidRPr="00107D8A" w:rsidRDefault="00BB2C3E" w:rsidP="004A65AE">
      <w:pPr>
        <w:pStyle w:val="NormalWeb"/>
        <w:spacing w:before="0" w:beforeAutospacing="0" w:after="0" w:afterAutospacing="0" w:line="276" w:lineRule="auto"/>
        <w:rPr>
          <w:rFonts w:asciiTheme="minorHAnsi" w:hAnsiTheme="minorHAnsi" w:cstheme="minorHAnsi"/>
          <w:sz w:val="22"/>
          <w:szCs w:val="22"/>
        </w:rPr>
      </w:pPr>
    </w:p>
    <w:p w:rsidR="004A65AE"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1. </w:t>
      </w:r>
      <w:r w:rsidR="004A65AE" w:rsidRPr="00107D8A">
        <w:rPr>
          <w:b/>
          <w:color w:val="FFFFFF" w:themeColor="background1"/>
          <w:sz w:val="24"/>
          <w:szCs w:val="24"/>
        </w:rPr>
        <w:t>AKADEMİK TEŞVİK ÖDENEĞİ SÜREÇ TAKVİMİ</w:t>
      </w:r>
    </w:p>
    <w:p w:rsidR="004A65AE" w:rsidRPr="00107D8A" w:rsidRDefault="004A65AE" w:rsidP="004A65AE">
      <w:pPr>
        <w:pStyle w:val="NormalWeb"/>
        <w:spacing w:before="0" w:beforeAutospacing="0" w:after="0" w:afterAutospacing="0" w:line="276" w:lineRule="auto"/>
        <w:rPr>
          <w:rFonts w:asciiTheme="minorHAnsi" w:hAnsiTheme="minorHAnsi" w:cstheme="minorHAnsi"/>
          <w:sz w:val="22"/>
          <w:szCs w:val="22"/>
        </w:rPr>
      </w:pP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1"/>
        <w:gridCol w:w="7379"/>
      </w:tblGrid>
      <w:tr w:rsidR="00123965" w:rsidRPr="00123965" w:rsidTr="00411674">
        <w:trPr>
          <w:trHeight w:val="1884"/>
          <w:jc w:val="center"/>
        </w:trPr>
        <w:tc>
          <w:tcPr>
            <w:tcW w:w="2271" w:type="dxa"/>
            <w:shd w:val="clear" w:color="auto" w:fill="auto"/>
            <w:tcMar>
              <w:top w:w="0" w:type="dxa"/>
              <w:left w:w="108" w:type="dxa"/>
              <w:bottom w:w="0" w:type="dxa"/>
              <w:right w:w="108" w:type="dxa"/>
            </w:tcMar>
            <w:vAlign w:val="center"/>
            <w:hideMark/>
          </w:tcPr>
          <w:p w:rsidR="00123965" w:rsidRPr="00EF4315" w:rsidRDefault="00032263" w:rsidP="00123965">
            <w:pPr>
              <w:spacing w:after="0"/>
              <w:jc w:val="center"/>
              <w:rPr>
                <w:rFonts w:cs="Times New Roman"/>
                <w:b/>
                <w:sz w:val="18"/>
                <w:szCs w:val="18"/>
              </w:rPr>
            </w:pPr>
            <w:r w:rsidRPr="007540C2">
              <w:rPr>
                <w:rFonts w:cs="Times New Roman"/>
                <w:b/>
                <w:sz w:val="18"/>
                <w:szCs w:val="18"/>
              </w:rPr>
              <w:t>0</w:t>
            </w:r>
            <w:r w:rsidR="006F68D1" w:rsidRPr="007540C2">
              <w:rPr>
                <w:rFonts w:cs="Times New Roman"/>
                <w:b/>
                <w:sz w:val="18"/>
                <w:szCs w:val="18"/>
              </w:rPr>
              <w:t>3</w:t>
            </w:r>
            <w:r w:rsidR="00411674" w:rsidRPr="007540C2">
              <w:rPr>
                <w:rFonts w:cs="Times New Roman"/>
                <w:b/>
                <w:sz w:val="18"/>
                <w:szCs w:val="18"/>
              </w:rPr>
              <w:t xml:space="preserve"> </w:t>
            </w:r>
            <w:r w:rsidRPr="007540C2">
              <w:rPr>
                <w:rFonts w:cs="Times New Roman"/>
                <w:b/>
                <w:sz w:val="18"/>
                <w:szCs w:val="18"/>
              </w:rPr>
              <w:t>– 1</w:t>
            </w:r>
            <w:r w:rsidR="00016FCB" w:rsidRPr="007540C2">
              <w:rPr>
                <w:rFonts w:cs="Times New Roman"/>
                <w:b/>
                <w:sz w:val="18"/>
                <w:szCs w:val="18"/>
              </w:rPr>
              <w:t>6</w:t>
            </w:r>
            <w:r w:rsidRPr="007540C2">
              <w:rPr>
                <w:rFonts w:cs="Times New Roman"/>
                <w:b/>
                <w:sz w:val="18"/>
                <w:szCs w:val="18"/>
              </w:rPr>
              <w:t xml:space="preserve"> Ocak 202</w:t>
            </w:r>
            <w:r w:rsidR="00D445DA" w:rsidRPr="007540C2">
              <w:rPr>
                <w:rFonts w:cs="Times New Roman"/>
                <w:b/>
                <w:sz w:val="18"/>
                <w:szCs w:val="18"/>
              </w:rPr>
              <w:t>2</w:t>
            </w:r>
          </w:p>
          <w:p w:rsidR="00123965" w:rsidRPr="00EF4315" w:rsidRDefault="00123965" w:rsidP="00123965">
            <w:pPr>
              <w:spacing w:after="0"/>
              <w:jc w:val="center"/>
              <w:rPr>
                <w:rFonts w:cs="Times New Roman"/>
                <w:b/>
                <w:sz w:val="18"/>
                <w:szCs w:val="18"/>
              </w:rPr>
            </w:pPr>
            <w:r w:rsidRPr="00EF4315">
              <w:rPr>
                <w:rFonts w:cs="Times New Roman"/>
                <w:b/>
                <w:sz w:val="18"/>
                <w:szCs w:val="18"/>
              </w:rPr>
              <w:t>(Başvuru süreci)</w:t>
            </w:r>
          </w:p>
        </w:tc>
        <w:tc>
          <w:tcPr>
            <w:tcW w:w="7379" w:type="dxa"/>
            <w:shd w:val="clear" w:color="auto" w:fill="auto"/>
            <w:tcMar>
              <w:top w:w="0" w:type="dxa"/>
              <w:left w:w="108" w:type="dxa"/>
              <w:bottom w:w="0" w:type="dxa"/>
              <w:right w:w="108" w:type="dxa"/>
            </w:tcMar>
            <w:vAlign w:val="center"/>
            <w:hideMark/>
          </w:tcPr>
          <w:p w:rsidR="00123965" w:rsidRPr="00123965" w:rsidRDefault="00123965" w:rsidP="00123965">
            <w:pPr>
              <w:spacing w:after="0"/>
              <w:jc w:val="both"/>
              <w:rPr>
                <w:rFonts w:cs="Times New Roman"/>
                <w:sz w:val="18"/>
                <w:szCs w:val="18"/>
              </w:rPr>
            </w:pPr>
            <w:r w:rsidRPr="00123965">
              <w:rPr>
                <w:rFonts w:cs="Times New Roman"/>
                <w:sz w:val="18"/>
                <w:szCs w:val="18"/>
              </w:rPr>
              <w:t>Öğretim Elemanlarının, Akademik Teşvik Başvurularını, kadrolarının bulunduğu Bölüm, Anabilim veya Anasanat Dalı Başkanlıkları ile Programlardaki Akademik Teşvik Başvuru ve İnceleme Komisyonlarına yapmaları.</w:t>
            </w:r>
            <w:r w:rsidRPr="00123965">
              <w:rPr>
                <w:sz w:val="18"/>
                <w:szCs w:val="18"/>
              </w:rPr>
              <w:t xml:space="preserve"> (</w:t>
            </w:r>
            <w:r w:rsidRPr="00123965">
              <w:rPr>
                <w:rFonts w:cs="Times New Roman"/>
                <w:sz w:val="18"/>
                <w:szCs w:val="18"/>
              </w:rPr>
              <w:t xml:space="preserve">2547 Sayılı Kanunun 35.maddesi uyarınca ve 2547 Sayılı Kanunun 35.maddesi uyarınca ÖYP Programı kapsamında kadrosu geçici olarak Üniversitemize aktarılan öğretim elemanlarının, başvurularını, Fakültelerdeki / Enstitülerdeki /  Yüksekokullardaki ilgili Bölüm / A.B.D. Akademik Teşvik Başvuru ve İnceleme Komisyonlarına yapması ve söz konusu başvuruların kişinin bağlı bulunduğu Enstitü yoluyla Akademik Teşvik Düzenleme, Denetleme ve İtiraz Komisyonuna gönderilmesi.) </w:t>
            </w:r>
          </w:p>
        </w:tc>
      </w:tr>
      <w:tr w:rsidR="00123965" w:rsidRPr="00123965" w:rsidTr="00411674">
        <w:trPr>
          <w:trHeight w:val="3075"/>
          <w:jc w:val="center"/>
        </w:trPr>
        <w:tc>
          <w:tcPr>
            <w:tcW w:w="2271" w:type="dxa"/>
            <w:shd w:val="clear" w:color="auto" w:fill="auto"/>
            <w:tcMar>
              <w:top w:w="0" w:type="dxa"/>
              <w:left w:w="108" w:type="dxa"/>
              <w:bottom w:w="0" w:type="dxa"/>
              <w:right w:w="108" w:type="dxa"/>
            </w:tcMar>
            <w:vAlign w:val="center"/>
            <w:hideMark/>
          </w:tcPr>
          <w:p w:rsidR="00123965" w:rsidRPr="007540C2" w:rsidRDefault="006F68D1" w:rsidP="00123965">
            <w:pPr>
              <w:spacing w:after="0"/>
              <w:jc w:val="center"/>
              <w:rPr>
                <w:rFonts w:cs="Times New Roman"/>
                <w:b/>
                <w:sz w:val="18"/>
                <w:szCs w:val="18"/>
              </w:rPr>
            </w:pPr>
            <w:r w:rsidRPr="007540C2">
              <w:rPr>
                <w:rFonts w:cs="Times New Roman"/>
                <w:b/>
                <w:sz w:val="18"/>
                <w:szCs w:val="18"/>
              </w:rPr>
              <w:t>17</w:t>
            </w:r>
            <w:r w:rsidR="003C0844" w:rsidRPr="007540C2">
              <w:rPr>
                <w:rFonts w:cs="Times New Roman"/>
                <w:b/>
                <w:sz w:val="18"/>
                <w:szCs w:val="18"/>
              </w:rPr>
              <w:t xml:space="preserve"> –</w:t>
            </w:r>
            <w:r w:rsidR="006C47FA" w:rsidRPr="007540C2">
              <w:rPr>
                <w:rFonts w:cs="Times New Roman"/>
                <w:b/>
                <w:sz w:val="18"/>
                <w:szCs w:val="18"/>
              </w:rPr>
              <w:t xml:space="preserve"> </w:t>
            </w:r>
            <w:r w:rsidR="003C0844" w:rsidRPr="007540C2">
              <w:rPr>
                <w:rFonts w:cs="Times New Roman"/>
                <w:b/>
                <w:sz w:val="18"/>
                <w:szCs w:val="18"/>
              </w:rPr>
              <w:t>2</w:t>
            </w:r>
            <w:r w:rsidRPr="007540C2">
              <w:rPr>
                <w:rFonts w:cs="Times New Roman"/>
                <w:b/>
                <w:sz w:val="18"/>
                <w:szCs w:val="18"/>
              </w:rPr>
              <w:t>1</w:t>
            </w:r>
            <w:r w:rsidR="00A35CF8" w:rsidRPr="007540C2">
              <w:rPr>
                <w:rFonts w:cs="Times New Roman"/>
                <w:b/>
                <w:sz w:val="18"/>
                <w:szCs w:val="18"/>
              </w:rPr>
              <w:t xml:space="preserve"> </w:t>
            </w:r>
            <w:r w:rsidR="00DF7653" w:rsidRPr="007540C2">
              <w:rPr>
                <w:rFonts w:cs="Times New Roman"/>
                <w:b/>
                <w:sz w:val="18"/>
                <w:szCs w:val="18"/>
              </w:rPr>
              <w:t>Ocak</w:t>
            </w:r>
            <w:r w:rsidR="00411674" w:rsidRPr="007540C2">
              <w:rPr>
                <w:rFonts w:cs="Times New Roman"/>
                <w:b/>
                <w:sz w:val="18"/>
                <w:szCs w:val="18"/>
              </w:rPr>
              <w:t xml:space="preserve"> </w:t>
            </w:r>
            <w:r w:rsidR="00500EB6" w:rsidRPr="007540C2">
              <w:rPr>
                <w:rFonts w:cs="Times New Roman"/>
                <w:b/>
                <w:sz w:val="18"/>
                <w:szCs w:val="18"/>
              </w:rPr>
              <w:t>202</w:t>
            </w:r>
            <w:r w:rsidR="00D445DA" w:rsidRPr="007540C2">
              <w:rPr>
                <w:rFonts w:cs="Times New Roman"/>
                <w:b/>
                <w:sz w:val="18"/>
                <w:szCs w:val="18"/>
              </w:rPr>
              <w:t>2</w:t>
            </w:r>
          </w:p>
          <w:p w:rsidR="00123965" w:rsidRPr="007540C2" w:rsidRDefault="00123965" w:rsidP="00123965">
            <w:pPr>
              <w:spacing w:after="0"/>
              <w:jc w:val="center"/>
              <w:rPr>
                <w:rFonts w:cs="Times New Roman"/>
                <w:b/>
                <w:sz w:val="18"/>
                <w:szCs w:val="18"/>
              </w:rPr>
            </w:pPr>
            <w:r w:rsidRPr="007540C2">
              <w:rPr>
                <w:rFonts w:cs="Times New Roman"/>
                <w:b/>
                <w:sz w:val="18"/>
                <w:szCs w:val="18"/>
              </w:rPr>
              <w:t>(Birim Komisyonları değerlendirme süreci)</w:t>
            </w:r>
          </w:p>
        </w:tc>
        <w:tc>
          <w:tcPr>
            <w:tcW w:w="7379" w:type="dxa"/>
            <w:shd w:val="clear" w:color="auto" w:fill="auto"/>
            <w:tcMar>
              <w:top w:w="0" w:type="dxa"/>
              <w:left w:w="108" w:type="dxa"/>
              <w:bottom w:w="0" w:type="dxa"/>
              <w:right w:w="108" w:type="dxa"/>
            </w:tcMar>
            <w:vAlign w:val="center"/>
            <w:hideMark/>
          </w:tcPr>
          <w:p w:rsidR="00123965" w:rsidRPr="00123965" w:rsidRDefault="00123965" w:rsidP="00123965">
            <w:pPr>
              <w:spacing w:after="0"/>
              <w:jc w:val="both"/>
              <w:rPr>
                <w:rFonts w:cs="Times New Roman"/>
                <w:sz w:val="18"/>
                <w:szCs w:val="18"/>
              </w:rPr>
            </w:pPr>
            <w:r w:rsidRPr="00123965">
              <w:rPr>
                <w:rFonts w:cs="Times New Roman"/>
                <w:sz w:val="18"/>
                <w:szCs w:val="18"/>
              </w:rPr>
              <w:t xml:space="preserve">Akademik Teşvik Başvurularının; Akademik Teşvik Başvuru ve İnceleme Komisyonu tarafından incelenmesi, değerlendirilmesi, gerekli görüldüğünde başvuru sahiplerinden akademik faaliyetlerine ilişkin ek açıklama, bilgi ve belgelerin talep edilmesi, faaliyetlerin belgelendirilmesi ve faaliyet türleri içerisinde sınıflandırılmasında oluşan tereddütlerin giderilmesi, başvuru sahibinin faaliyetlerinin incelenmeye uygun olup olmadığına karar verilmesi, uygun görülmeyen başvuruların gerekçeli olarak Akademik Teşvik Düzenleme, Denetleme ve İtiraz Komisyonu’na iletilmesi, uygun görülen başvuruların, hazırlanan karar tutanağı, başvurularla ilgili değerlendirme raporu ve ekli puan tablosu ile imzalı olarak Rektörlüğe bağlı bölümlerde Bölüm Başkanı, Fakültelerde Dekan, diğer birimlerde ise Müdür tarafından onaylanmış olarak Akademik Teşvik Düzenleme, Denetleme ve İtiraz Komisyonuna ilan edilen takvime uygun olarak gönderilmesi. </w:t>
            </w:r>
          </w:p>
          <w:p w:rsidR="00123965" w:rsidRPr="00123965" w:rsidRDefault="00123965" w:rsidP="00123965">
            <w:pPr>
              <w:spacing w:after="0"/>
              <w:jc w:val="both"/>
              <w:rPr>
                <w:rFonts w:cs="Times New Roman"/>
                <w:sz w:val="18"/>
                <w:szCs w:val="18"/>
              </w:rPr>
            </w:pPr>
            <w:r w:rsidRPr="00123965">
              <w:rPr>
                <w:rFonts w:cs="Times New Roman"/>
                <w:sz w:val="18"/>
                <w:szCs w:val="18"/>
              </w:rPr>
              <w:t>NOT: Hazırlanan “Değerlendirme Raporunda”; ilgili birim içinde reddedilen veya puan değerlerinde değişiklik yapılan öğretim elamanlarının akademik faaliyetleri hakkında açıklama yazılması zorunludur.</w:t>
            </w:r>
          </w:p>
        </w:tc>
      </w:tr>
      <w:tr w:rsidR="00123965" w:rsidRPr="00123965" w:rsidTr="00411674">
        <w:trPr>
          <w:trHeight w:val="1355"/>
          <w:jc w:val="center"/>
        </w:trPr>
        <w:tc>
          <w:tcPr>
            <w:tcW w:w="2271" w:type="dxa"/>
            <w:shd w:val="clear" w:color="auto" w:fill="auto"/>
            <w:tcMar>
              <w:top w:w="0" w:type="dxa"/>
              <w:left w:w="108" w:type="dxa"/>
              <w:bottom w:w="0" w:type="dxa"/>
              <w:right w:w="108" w:type="dxa"/>
            </w:tcMar>
            <w:vAlign w:val="center"/>
            <w:hideMark/>
          </w:tcPr>
          <w:p w:rsidR="00123965" w:rsidRPr="007540C2" w:rsidRDefault="00AF5BA4" w:rsidP="00123965">
            <w:pPr>
              <w:spacing w:after="0" w:line="240" w:lineRule="auto"/>
              <w:jc w:val="center"/>
              <w:rPr>
                <w:rFonts w:cs="Times New Roman"/>
                <w:b/>
                <w:sz w:val="18"/>
                <w:szCs w:val="18"/>
              </w:rPr>
            </w:pPr>
            <w:r w:rsidRPr="007540C2">
              <w:rPr>
                <w:rFonts w:cs="Times New Roman"/>
                <w:b/>
                <w:sz w:val="18"/>
                <w:szCs w:val="18"/>
              </w:rPr>
              <w:t>2</w:t>
            </w:r>
            <w:r w:rsidR="00016FCB" w:rsidRPr="007540C2">
              <w:rPr>
                <w:rFonts w:cs="Times New Roman"/>
                <w:b/>
                <w:sz w:val="18"/>
                <w:szCs w:val="18"/>
              </w:rPr>
              <w:t>2</w:t>
            </w:r>
            <w:r w:rsidRPr="007540C2">
              <w:rPr>
                <w:rFonts w:cs="Times New Roman"/>
                <w:b/>
                <w:sz w:val="18"/>
                <w:szCs w:val="18"/>
              </w:rPr>
              <w:t xml:space="preserve"> –</w:t>
            </w:r>
            <w:r w:rsidR="007A4B66" w:rsidRPr="007540C2">
              <w:rPr>
                <w:rFonts w:cs="Times New Roman"/>
                <w:b/>
                <w:sz w:val="18"/>
                <w:szCs w:val="18"/>
              </w:rPr>
              <w:t xml:space="preserve"> 28</w:t>
            </w:r>
            <w:r w:rsidRPr="007540C2">
              <w:rPr>
                <w:rFonts w:cs="Times New Roman"/>
                <w:b/>
                <w:sz w:val="18"/>
                <w:szCs w:val="18"/>
              </w:rPr>
              <w:t xml:space="preserve"> Ocak</w:t>
            </w:r>
            <w:r w:rsidR="00500EB6" w:rsidRPr="007540C2">
              <w:rPr>
                <w:rFonts w:cs="Times New Roman"/>
                <w:b/>
                <w:sz w:val="18"/>
                <w:szCs w:val="18"/>
              </w:rPr>
              <w:t xml:space="preserve"> 202</w:t>
            </w:r>
            <w:r w:rsidR="00D445DA" w:rsidRPr="007540C2">
              <w:rPr>
                <w:rFonts w:cs="Times New Roman"/>
                <w:b/>
                <w:sz w:val="18"/>
                <w:szCs w:val="18"/>
              </w:rPr>
              <w:t>2</w:t>
            </w:r>
          </w:p>
          <w:p w:rsidR="00123965" w:rsidRPr="007540C2" w:rsidRDefault="00123965" w:rsidP="00123965">
            <w:pPr>
              <w:spacing w:after="0" w:line="240" w:lineRule="auto"/>
              <w:jc w:val="center"/>
              <w:rPr>
                <w:rFonts w:cs="Times New Roman"/>
                <w:b/>
                <w:sz w:val="18"/>
                <w:szCs w:val="18"/>
              </w:rPr>
            </w:pPr>
            <w:r w:rsidRPr="007540C2">
              <w:rPr>
                <w:rFonts w:cs="Times New Roman"/>
                <w:b/>
                <w:sz w:val="18"/>
                <w:szCs w:val="18"/>
              </w:rPr>
              <w:t>(Üst Komisyon değerlendirme süreci)</w:t>
            </w:r>
          </w:p>
        </w:tc>
        <w:tc>
          <w:tcPr>
            <w:tcW w:w="7379" w:type="dxa"/>
            <w:shd w:val="clear" w:color="auto" w:fill="auto"/>
            <w:tcMar>
              <w:top w:w="0" w:type="dxa"/>
              <w:left w:w="108" w:type="dxa"/>
              <w:bottom w:w="0" w:type="dxa"/>
              <w:right w:w="108" w:type="dxa"/>
            </w:tcMar>
            <w:vAlign w:val="center"/>
            <w:hideMark/>
          </w:tcPr>
          <w:p w:rsidR="00123965" w:rsidRPr="00123965" w:rsidRDefault="00123965" w:rsidP="00123965">
            <w:pPr>
              <w:spacing w:after="0" w:line="240" w:lineRule="auto"/>
              <w:jc w:val="both"/>
              <w:rPr>
                <w:rFonts w:cs="Times New Roman"/>
                <w:sz w:val="18"/>
                <w:szCs w:val="18"/>
              </w:rPr>
            </w:pPr>
            <w:r w:rsidRPr="00123965">
              <w:rPr>
                <w:rFonts w:cs="Times New Roman"/>
                <w:sz w:val="18"/>
                <w:szCs w:val="18"/>
              </w:rPr>
              <w:t>Birim Akademik Teşvik Başvuru ve İnceleme Komisyonlarınca gönderilen başvuruların ve değerlendirme kararlarının Akademik Teşvik Düzenleme, Denetleme ve İtiraz Komisyonu tarafından incelenmesi, gerekli görüldüğünde başvuru sahiplerinden ek belge ve bilgi talep edilmesi ve/veya birimlerden gelen kararlar üzerinde değişiklik yapılması, hazırlanan karar tutanağı, başvurularla ilgili değerlendirme raporu ve eki puan tablosunun imza altına alınarak nihai kararın verilmesi.</w:t>
            </w:r>
          </w:p>
        </w:tc>
      </w:tr>
      <w:tr w:rsidR="00123965" w:rsidRPr="00123965" w:rsidTr="00411674">
        <w:trPr>
          <w:trHeight w:val="273"/>
          <w:jc w:val="center"/>
        </w:trPr>
        <w:tc>
          <w:tcPr>
            <w:tcW w:w="2271" w:type="dxa"/>
            <w:shd w:val="clear" w:color="auto" w:fill="auto"/>
            <w:tcMar>
              <w:top w:w="0" w:type="dxa"/>
              <w:left w:w="108" w:type="dxa"/>
              <w:bottom w:w="0" w:type="dxa"/>
              <w:right w:w="108" w:type="dxa"/>
            </w:tcMar>
            <w:vAlign w:val="center"/>
            <w:hideMark/>
          </w:tcPr>
          <w:p w:rsidR="00123965" w:rsidRPr="007540C2" w:rsidRDefault="006F68D1" w:rsidP="00123965">
            <w:pPr>
              <w:spacing w:after="0" w:line="240" w:lineRule="auto"/>
              <w:jc w:val="center"/>
              <w:rPr>
                <w:rFonts w:cs="Times New Roman"/>
                <w:b/>
                <w:sz w:val="18"/>
                <w:szCs w:val="18"/>
              </w:rPr>
            </w:pPr>
            <w:r w:rsidRPr="007540C2">
              <w:rPr>
                <w:rFonts w:cs="Times New Roman"/>
                <w:b/>
                <w:sz w:val="18"/>
                <w:szCs w:val="18"/>
              </w:rPr>
              <w:t xml:space="preserve">31 </w:t>
            </w:r>
            <w:r w:rsidR="00B24554" w:rsidRPr="007540C2">
              <w:rPr>
                <w:rFonts w:cs="Times New Roman"/>
                <w:b/>
                <w:sz w:val="18"/>
                <w:szCs w:val="18"/>
              </w:rPr>
              <w:t>Ocak</w:t>
            </w:r>
            <w:r w:rsidR="00500EB6" w:rsidRPr="007540C2">
              <w:rPr>
                <w:rFonts w:cs="Times New Roman"/>
                <w:b/>
                <w:sz w:val="18"/>
                <w:szCs w:val="18"/>
              </w:rPr>
              <w:t xml:space="preserve"> 202</w:t>
            </w:r>
            <w:r w:rsidR="00D445DA" w:rsidRPr="007540C2">
              <w:rPr>
                <w:rFonts w:cs="Times New Roman"/>
                <w:b/>
                <w:sz w:val="18"/>
                <w:szCs w:val="18"/>
              </w:rPr>
              <w:t>2</w:t>
            </w:r>
          </w:p>
          <w:p w:rsidR="00123965" w:rsidRPr="007540C2" w:rsidRDefault="00123965" w:rsidP="00123965">
            <w:pPr>
              <w:spacing w:after="0" w:line="240" w:lineRule="auto"/>
              <w:jc w:val="center"/>
              <w:rPr>
                <w:rFonts w:cs="Times New Roman"/>
                <w:b/>
                <w:sz w:val="18"/>
                <w:szCs w:val="18"/>
              </w:rPr>
            </w:pPr>
            <w:r w:rsidRPr="007540C2">
              <w:rPr>
                <w:rFonts w:cs="Times New Roman"/>
                <w:b/>
                <w:sz w:val="18"/>
                <w:szCs w:val="18"/>
              </w:rPr>
              <w:t>(Sonuçların ilanı)</w:t>
            </w:r>
          </w:p>
        </w:tc>
        <w:tc>
          <w:tcPr>
            <w:tcW w:w="7379" w:type="dxa"/>
            <w:shd w:val="clear" w:color="auto" w:fill="auto"/>
            <w:tcMar>
              <w:top w:w="0" w:type="dxa"/>
              <w:left w:w="108" w:type="dxa"/>
              <w:bottom w:w="0" w:type="dxa"/>
              <w:right w:w="108" w:type="dxa"/>
            </w:tcMar>
            <w:vAlign w:val="center"/>
            <w:hideMark/>
          </w:tcPr>
          <w:p w:rsidR="00123965" w:rsidRPr="00F702FA" w:rsidRDefault="00123965" w:rsidP="00115660">
            <w:pPr>
              <w:pStyle w:val="AralkYok"/>
              <w:rPr>
                <w:rFonts w:asciiTheme="minorHAnsi" w:hAnsiTheme="minorHAnsi"/>
                <w:sz w:val="18"/>
                <w:szCs w:val="18"/>
              </w:rPr>
            </w:pPr>
            <w:r w:rsidRPr="00F702FA">
              <w:rPr>
                <w:rFonts w:asciiTheme="minorHAnsi" w:hAnsiTheme="minorHAnsi"/>
                <w:sz w:val="18"/>
                <w:szCs w:val="18"/>
              </w:rPr>
              <w:t>Akademik Teşvik Düzenleme, Denetleme ve İtiraz Komisyonu nihai kararının</w:t>
            </w:r>
            <w:r w:rsidR="00115660" w:rsidRPr="00F702FA">
              <w:rPr>
                <w:rFonts w:asciiTheme="minorHAnsi" w:hAnsiTheme="minorHAnsi"/>
                <w:sz w:val="18"/>
                <w:szCs w:val="18"/>
              </w:rPr>
              <w:t>, ATÖSİS üzerinden ilan edildiğinin,</w:t>
            </w:r>
            <w:r w:rsidRPr="00F702FA">
              <w:rPr>
                <w:rFonts w:asciiTheme="minorHAnsi" w:hAnsiTheme="minorHAnsi"/>
                <w:sz w:val="18"/>
                <w:szCs w:val="18"/>
              </w:rPr>
              <w:t xml:space="preserve"> </w:t>
            </w:r>
            <w:r w:rsidR="00115660" w:rsidRPr="00F702FA">
              <w:rPr>
                <w:rFonts w:asciiTheme="minorHAnsi" w:hAnsiTheme="minorHAnsi"/>
                <w:sz w:val="18"/>
                <w:szCs w:val="18"/>
              </w:rPr>
              <w:t>Üniversitemiz web sayfasında duyurulması</w:t>
            </w:r>
            <w:r w:rsidRPr="00F702FA">
              <w:rPr>
                <w:rFonts w:asciiTheme="minorHAnsi" w:hAnsiTheme="minorHAnsi"/>
                <w:sz w:val="18"/>
                <w:szCs w:val="18"/>
              </w:rPr>
              <w:t>.</w:t>
            </w:r>
          </w:p>
        </w:tc>
      </w:tr>
      <w:tr w:rsidR="00123965" w:rsidRPr="00123965" w:rsidTr="00411674">
        <w:trPr>
          <w:trHeight w:val="667"/>
          <w:jc w:val="center"/>
        </w:trPr>
        <w:tc>
          <w:tcPr>
            <w:tcW w:w="2271" w:type="dxa"/>
            <w:shd w:val="clear" w:color="auto" w:fill="auto"/>
            <w:tcMar>
              <w:top w:w="0" w:type="dxa"/>
              <w:left w:w="108" w:type="dxa"/>
              <w:bottom w:w="0" w:type="dxa"/>
              <w:right w:w="108" w:type="dxa"/>
            </w:tcMar>
            <w:vAlign w:val="center"/>
            <w:hideMark/>
          </w:tcPr>
          <w:p w:rsidR="00123965" w:rsidRPr="007540C2" w:rsidRDefault="00A779AF" w:rsidP="00123965">
            <w:pPr>
              <w:spacing w:after="0" w:line="240" w:lineRule="auto"/>
              <w:jc w:val="center"/>
              <w:rPr>
                <w:rFonts w:cs="Times New Roman"/>
                <w:b/>
                <w:sz w:val="18"/>
                <w:szCs w:val="18"/>
              </w:rPr>
            </w:pPr>
            <w:r w:rsidRPr="007540C2">
              <w:rPr>
                <w:rFonts w:cs="Times New Roman"/>
                <w:b/>
                <w:sz w:val="18"/>
                <w:szCs w:val="18"/>
              </w:rPr>
              <w:t>01 – 0</w:t>
            </w:r>
            <w:r w:rsidR="006F68D1" w:rsidRPr="007540C2">
              <w:rPr>
                <w:rFonts w:cs="Times New Roman"/>
                <w:b/>
                <w:sz w:val="18"/>
                <w:szCs w:val="18"/>
              </w:rPr>
              <w:t>6</w:t>
            </w:r>
            <w:r w:rsidRPr="007540C2">
              <w:rPr>
                <w:rFonts w:cs="Times New Roman"/>
                <w:b/>
                <w:sz w:val="18"/>
                <w:szCs w:val="18"/>
              </w:rPr>
              <w:t xml:space="preserve"> Şubat</w:t>
            </w:r>
            <w:r w:rsidR="00500EB6" w:rsidRPr="007540C2">
              <w:rPr>
                <w:rFonts w:cs="Times New Roman"/>
                <w:b/>
                <w:sz w:val="18"/>
                <w:szCs w:val="18"/>
              </w:rPr>
              <w:t xml:space="preserve"> 202</w:t>
            </w:r>
            <w:r w:rsidR="00D445DA" w:rsidRPr="007540C2">
              <w:rPr>
                <w:rFonts w:cs="Times New Roman"/>
                <w:b/>
                <w:sz w:val="18"/>
                <w:szCs w:val="18"/>
              </w:rPr>
              <w:t>2</w:t>
            </w:r>
          </w:p>
          <w:p w:rsidR="00123965" w:rsidRPr="007540C2" w:rsidRDefault="00123965" w:rsidP="00123965">
            <w:pPr>
              <w:spacing w:after="0" w:line="240" w:lineRule="auto"/>
              <w:jc w:val="center"/>
              <w:rPr>
                <w:rFonts w:cs="Times New Roman"/>
                <w:b/>
                <w:sz w:val="18"/>
                <w:szCs w:val="18"/>
              </w:rPr>
            </w:pPr>
            <w:r w:rsidRPr="007540C2">
              <w:rPr>
                <w:rFonts w:cs="Times New Roman"/>
                <w:b/>
                <w:sz w:val="18"/>
                <w:szCs w:val="18"/>
              </w:rPr>
              <w:t>(İtiraz süreci)</w:t>
            </w:r>
          </w:p>
        </w:tc>
        <w:tc>
          <w:tcPr>
            <w:tcW w:w="7379" w:type="dxa"/>
            <w:shd w:val="clear" w:color="auto" w:fill="auto"/>
            <w:tcMar>
              <w:top w:w="0" w:type="dxa"/>
              <w:left w:w="108" w:type="dxa"/>
              <w:bottom w:w="0" w:type="dxa"/>
              <w:right w:w="108" w:type="dxa"/>
            </w:tcMar>
            <w:vAlign w:val="center"/>
            <w:hideMark/>
          </w:tcPr>
          <w:p w:rsidR="00123965" w:rsidRPr="00123965" w:rsidRDefault="00123965" w:rsidP="00123965">
            <w:pPr>
              <w:spacing w:after="0"/>
              <w:jc w:val="both"/>
              <w:rPr>
                <w:rFonts w:cs="Times New Roman"/>
                <w:sz w:val="18"/>
                <w:szCs w:val="18"/>
              </w:rPr>
            </w:pPr>
            <w:r w:rsidRPr="00123965">
              <w:rPr>
                <w:rFonts w:cs="Times New Roman"/>
                <w:sz w:val="18"/>
                <w:szCs w:val="18"/>
              </w:rPr>
              <w:t>Akademik Teşvik Düzenleme, Denetleme ve İtiraz Komisyonunca ilan edilen başvuru sonuçlarına itirazların (varsa) alınması.</w:t>
            </w:r>
          </w:p>
        </w:tc>
      </w:tr>
      <w:tr w:rsidR="00123965" w:rsidRPr="00123965" w:rsidTr="00411674">
        <w:trPr>
          <w:trHeight w:val="409"/>
          <w:jc w:val="center"/>
        </w:trPr>
        <w:tc>
          <w:tcPr>
            <w:tcW w:w="2271" w:type="dxa"/>
            <w:shd w:val="clear" w:color="auto" w:fill="auto"/>
            <w:tcMar>
              <w:top w:w="0" w:type="dxa"/>
              <w:left w:w="108" w:type="dxa"/>
              <w:bottom w:w="0" w:type="dxa"/>
              <w:right w:w="108" w:type="dxa"/>
            </w:tcMar>
            <w:vAlign w:val="center"/>
            <w:hideMark/>
          </w:tcPr>
          <w:p w:rsidR="00123965" w:rsidRPr="007540C2" w:rsidRDefault="00500EB6" w:rsidP="00123965">
            <w:pPr>
              <w:spacing w:after="0" w:line="240" w:lineRule="auto"/>
              <w:jc w:val="center"/>
              <w:rPr>
                <w:rFonts w:cs="Times New Roman"/>
                <w:b/>
                <w:sz w:val="18"/>
                <w:szCs w:val="18"/>
              </w:rPr>
            </w:pPr>
            <w:r w:rsidRPr="007540C2">
              <w:rPr>
                <w:rFonts w:cs="Times New Roman"/>
                <w:b/>
                <w:sz w:val="18"/>
                <w:szCs w:val="18"/>
              </w:rPr>
              <w:t>0</w:t>
            </w:r>
            <w:r w:rsidR="006F68D1" w:rsidRPr="007540C2">
              <w:rPr>
                <w:rFonts w:cs="Times New Roman"/>
                <w:b/>
                <w:sz w:val="18"/>
                <w:szCs w:val="18"/>
              </w:rPr>
              <w:t>8</w:t>
            </w:r>
            <w:r w:rsidRPr="007540C2">
              <w:rPr>
                <w:rFonts w:cs="Times New Roman"/>
                <w:b/>
                <w:sz w:val="18"/>
                <w:szCs w:val="18"/>
              </w:rPr>
              <w:t xml:space="preserve"> – 1</w:t>
            </w:r>
            <w:r w:rsidR="00722498" w:rsidRPr="007540C2">
              <w:rPr>
                <w:rFonts w:cs="Times New Roman"/>
                <w:b/>
                <w:sz w:val="18"/>
                <w:szCs w:val="18"/>
              </w:rPr>
              <w:t>1</w:t>
            </w:r>
            <w:r w:rsidRPr="007540C2">
              <w:rPr>
                <w:rFonts w:cs="Times New Roman"/>
                <w:b/>
                <w:sz w:val="18"/>
                <w:szCs w:val="18"/>
              </w:rPr>
              <w:t xml:space="preserve"> </w:t>
            </w:r>
            <w:r w:rsidR="007A4CCB" w:rsidRPr="007540C2">
              <w:rPr>
                <w:rFonts w:cs="Times New Roman"/>
                <w:b/>
                <w:sz w:val="18"/>
                <w:szCs w:val="18"/>
              </w:rPr>
              <w:t>Şubat</w:t>
            </w:r>
            <w:r w:rsidRPr="007540C2">
              <w:rPr>
                <w:rFonts w:cs="Times New Roman"/>
                <w:b/>
                <w:sz w:val="18"/>
                <w:szCs w:val="18"/>
              </w:rPr>
              <w:t xml:space="preserve"> 202</w:t>
            </w:r>
            <w:r w:rsidR="00D445DA" w:rsidRPr="007540C2">
              <w:rPr>
                <w:rFonts w:cs="Times New Roman"/>
                <w:b/>
                <w:sz w:val="18"/>
                <w:szCs w:val="18"/>
              </w:rPr>
              <w:t>2</w:t>
            </w:r>
          </w:p>
          <w:p w:rsidR="00123965" w:rsidRPr="007540C2" w:rsidRDefault="00123965" w:rsidP="005F1847">
            <w:pPr>
              <w:spacing w:after="0" w:line="240" w:lineRule="auto"/>
              <w:jc w:val="center"/>
              <w:rPr>
                <w:rFonts w:cs="Times New Roman"/>
                <w:b/>
                <w:sz w:val="18"/>
                <w:szCs w:val="18"/>
              </w:rPr>
            </w:pPr>
            <w:r w:rsidRPr="007540C2">
              <w:rPr>
                <w:rFonts w:cs="Times New Roman"/>
                <w:b/>
                <w:sz w:val="18"/>
                <w:szCs w:val="18"/>
              </w:rPr>
              <w:t>(</w:t>
            </w:r>
            <w:r w:rsidR="005F1847" w:rsidRPr="007540C2">
              <w:rPr>
                <w:rFonts w:cs="Times New Roman"/>
                <w:b/>
                <w:sz w:val="18"/>
                <w:szCs w:val="18"/>
              </w:rPr>
              <w:t>Kesin</w:t>
            </w:r>
            <w:r w:rsidRPr="007540C2">
              <w:rPr>
                <w:rFonts w:cs="Times New Roman"/>
                <w:b/>
                <w:sz w:val="18"/>
                <w:szCs w:val="18"/>
              </w:rPr>
              <w:t xml:space="preserve"> kararın ilanı)</w:t>
            </w:r>
          </w:p>
        </w:tc>
        <w:tc>
          <w:tcPr>
            <w:tcW w:w="7379" w:type="dxa"/>
            <w:shd w:val="clear" w:color="auto" w:fill="auto"/>
            <w:tcMar>
              <w:top w:w="0" w:type="dxa"/>
              <w:left w:w="108" w:type="dxa"/>
              <w:bottom w:w="0" w:type="dxa"/>
              <w:right w:w="108" w:type="dxa"/>
            </w:tcMar>
            <w:vAlign w:val="center"/>
            <w:hideMark/>
          </w:tcPr>
          <w:p w:rsidR="00123965" w:rsidRPr="00123965" w:rsidRDefault="00123965" w:rsidP="00123965">
            <w:pPr>
              <w:spacing w:after="0"/>
              <w:jc w:val="both"/>
              <w:rPr>
                <w:rFonts w:cs="Times New Roman"/>
                <w:sz w:val="18"/>
                <w:szCs w:val="18"/>
              </w:rPr>
            </w:pPr>
            <w:r w:rsidRPr="00123965">
              <w:rPr>
                <w:rFonts w:cs="Times New Roman"/>
                <w:sz w:val="18"/>
                <w:szCs w:val="18"/>
              </w:rPr>
              <w:t xml:space="preserve">Akademik Teşvik Düzenleme, Denetleme ve İtiraz Komisyonunca ilan edilen başvuru sonuçlarına karşı yapılan itirazların karara bağlanması ve </w:t>
            </w:r>
            <w:r w:rsidR="005F1847">
              <w:rPr>
                <w:rFonts w:cs="Times New Roman"/>
                <w:sz w:val="18"/>
                <w:szCs w:val="18"/>
              </w:rPr>
              <w:t xml:space="preserve">kesin </w:t>
            </w:r>
            <w:r w:rsidRPr="00123965">
              <w:rPr>
                <w:rFonts w:cs="Times New Roman"/>
                <w:sz w:val="18"/>
                <w:szCs w:val="18"/>
              </w:rPr>
              <w:t xml:space="preserve">kararların </w:t>
            </w:r>
            <w:r w:rsidR="005F1847" w:rsidRPr="00F702FA">
              <w:rPr>
                <w:sz w:val="18"/>
                <w:szCs w:val="18"/>
              </w:rPr>
              <w:t>ATÖSİS üzerinden ilan edildiğinin, Üniversitemiz web sayfasında duyurulması.</w:t>
            </w:r>
          </w:p>
        </w:tc>
      </w:tr>
    </w:tbl>
    <w:p w:rsidR="00123965" w:rsidRPr="00123965" w:rsidRDefault="00123965" w:rsidP="00123965">
      <w:pPr>
        <w:jc w:val="both"/>
        <w:rPr>
          <w:rFonts w:cs="Times New Roman"/>
          <w:b/>
          <w:bCs/>
        </w:rPr>
      </w:pPr>
      <w:r w:rsidRPr="00123965">
        <w:rPr>
          <w:rFonts w:cs="Times New Roman"/>
          <w:b/>
          <w:bCs/>
          <w:sz w:val="18"/>
          <w:szCs w:val="18"/>
        </w:rPr>
        <w:t xml:space="preserve">NOT: </w:t>
      </w:r>
      <w:r w:rsidRPr="00123965">
        <w:rPr>
          <w:rFonts w:cs="Times New Roman"/>
          <w:bCs/>
          <w:sz w:val="18"/>
          <w:szCs w:val="18"/>
        </w:rPr>
        <w:t>Akademik Teşvik Düzenleme, Denetleme ve İtiraz Komisyonu’nun sekretarya işlemleri Genel Sekreterlik Kurul İşleri Şube Müdürlüğünce yürütüldüğünden, anılan Komisyona yapılacak her türlü başvuru</w:t>
      </w:r>
      <w:r w:rsidR="00CE63CB">
        <w:rPr>
          <w:rFonts w:cs="Times New Roman"/>
          <w:bCs/>
          <w:sz w:val="18"/>
          <w:szCs w:val="18"/>
        </w:rPr>
        <w:t xml:space="preserve"> </w:t>
      </w:r>
      <w:r w:rsidRPr="00123965">
        <w:rPr>
          <w:rFonts w:cs="Times New Roman"/>
          <w:bCs/>
          <w:sz w:val="18"/>
          <w:szCs w:val="18"/>
        </w:rPr>
        <w:t>/</w:t>
      </w:r>
      <w:r w:rsidR="00CE63CB">
        <w:rPr>
          <w:rFonts w:cs="Times New Roman"/>
          <w:bCs/>
          <w:sz w:val="18"/>
          <w:szCs w:val="18"/>
        </w:rPr>
        <w:t xml:space="preserve"> </w:t>
      </w:r>
      <w:r w:rsidRPr="00123965">
        <w:rPr>
          <w:rFonts w:cs="Times New Roman"/>
          <w:bCs/>
          <w:sz w:val="18"/>
          <w:szCs w:val="18"/>
        </w:rPr>
        <w:t>itiraz ve gönderilerin Kurul İşleri Şube Müdürlüğüne (Akademik Teşvik Düzenleme, Denetleme ve İtiraz Komisyonu) hitaben yapılması gerekmektedir.</w:t>
      </w:r>
    </w:p>
    <w:p w:rsidR="00121FFE" w:rsidRDefault="00121FFE" w:rsidP="00121FFE">
      <w:pPr>
        <w:pStyle w:val="NormalWeb"/>
        <w:spacing w:before="0" w:beforeAutospacing="0" w:after="0" w:afterAutospacing="0" w:line="276" w:lineRule="auto"/>
        <w:jc w:val="center"/>
        <w:rPr>
          <w:noProof/>
        </w:rPr>
      </w:pPr>
    </w:p>
    <w:p w:rsidR="004A65AE" w:rsidRDefault="00722498" w:rsidP="00121FFE">
      <w:pPr>
        <w:pStyle w:val="NormalWeb"/>
        <w:spacing w:before="0" w:beforeAutospacing="0" w:after="0" w:afterAutospacing="0" w:line="276" w:lineRule="auto"/>
        <w:jc w:val="center"/>
        <w:rPr>
          <w:rFonts w:asciiTheme="minorHAnsi" w:hAnsiTheme="minorHAnsi" w:cstheme="minorHAnsi"/>
          <w:sz w:val="22"/>
          <w:szCs w:val="22"/>
        </w:rPr>
      </w:pPr>
      <w:r>
        <w:rPr>
          <w:noProof/>
        </w:rPr>
        <w:drawing>
          <wp:inline distT="0" distB="0" distL="0" distR="0" wp14:anchorId="2B0A6A7A" wp14:editId="4975F622">
            <wp:extent cx="3724275" cy="173355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724275" cy="1733550"/>
                    </a:xfrm>
                    <a:prstGeom prst="rect">
                      <a:avLst/>
                    </a:prstGeom>
                  </pic:spPr>
                </pic:pic>
              </a:graphicData>
            </a:graphic>
          </wp:inline>
        </w:drawing>
      </w:r>
    </w:p>
    <w:p w:rsidR="00494804"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lastRenderedPageBreak/>
        <w:t xml:space="preserve">2. </w:t>
      </w:r>
      <w:r w:rsidR="00494804" w:rsidRPr="00107D8A">
        <w:rPr>
          <w:b/>
          <w:color w:val="FFFFFF" w:themeColor="background1"/>
          <w:sz w:val="24"/>
          <w:szCs w:val="24"/>
        </w:rPr>
        <w:t xml:space="preserve">AKADEMİK TEŞVİK ÖDENEĞİ </w:t>
      </w:r>
      <w:r w:rsidR="00494804">
        <w:rPr>
          <w:b/>
          <w:color w:val="FFFFFF" w:themeColor="background1"/>
          <w:sz w:val="24"/>
          <w:szCs w:val="24"/>
        </w:rPr>
        <w:t>BAŞVURU USULÜ</w:t>
      </w:r>
    </w:p>
    <w:p w:rsidR="00494804" w:rsidRPr="00107D8A" w:rsidRDefault="00494804" w:rsidP="00494804">
      <w:pPr>
        <w:pStyle w:val="NormalWeb"/>
        <w:spacing w:before="0" w:beforeAutospacing="0" w:after="0" w:afterAutospacing="0" w:line="276" w:lineRule="auto"/>
        <w:rPr>
          <w:rFonts w:asciiTheme="minorHAnsi" w:hAnsiTheme="minorHAnsi" w:cstheme="minorHAnsi"/>
          <w:sz w:val="22"/>
          <w:szCs w:val="22"/>
        </w:rPr>
      </w:pPr>
    </w:p>
    <w:p w:rsidR="00C53636" w:rsidRDefault="00D46625" w:rsidP="00D46625">
      <w:pPr>
        <w:pStyle w:val="NormalWeb"/>
        <w:spacing w:before="0" w:beforeAutospacing="0" w:after="0" w:afterAutospacing="0" w:line="276" w:lineRule="auto"/>
        <w:jc w:val="both"/>
        <w:rPr>
          <w:rFonts w:asciiTheme="minorHAnsi" w:hAnsiTheme="minorHAnsi" w:cstheme="minorHAnsi"/>
          <w:sz w:val="22"/>
          <w:szCs w:val="22"/>
        </w:rPr>
      </w:pPr>
      <w:r w:rsidRPr="00D46625">
        <w:rPr>
          <w:rFonts w:asciiTheme="minorHAnsi" w:hAnsiTheme="minorHAnsi" w:cstheme="minorHAnsi"/>
          <w:sz w:val="22"/>
          <w:szCs w:val="22"/>
        </w:rPr>
        <w:t xml:space="preserve">Akademik Teşvik Ödeneği başvuru, değerlendirme ve ilan süreçleri, </w:t>
      </w:r>
      <w:hyperlink r:id="rId21" w:history="1">
        <w:r w:rsidRPr="0026135D">
          <w:rPr>
            <w:rStyle w:val="Kpr"/>
            <w:rFonts w:asciiTheme="minorHAnsi" w:hAnsiTheme="minorHAnsi" w:cstheme="minorHAnsi"/>
            <w:sz w:val="22"/>
            <w:szCs w:val="22"/>
          </w:rPr>
          <w:t>https://kimlik.ege.edu.tr</w:t>
        </w:r>
      </w:hyperlink>
      <w:r>
        <w:rPr>
          <w:rFonts w:asciiTheme="minorHAnsi" w:hAnsiTheme="minorHAnsi" w:cstheme="minorHAnsi"/>
          <w:sz w:val="22"/>
          <w:szCs w:val="22"/>
        </w:rPr>
        <w:t xml:space="preserve"> </w:t>
      </w:r>
      <w:r w:rsidRPr="00D46625">
        <w:rPr>
          <w:rFonts w:asciiTheme="minorHAnsi" w:hAnsiTheme="minorHAnsi" w:cstheme="minorHAnsi"/>
          <w:sz w:val="22"/>
          <w:szCs w:val="22"/>
        </w:rPr>
        <w:t xml:space="preserve"> adresindeki “Akademik Teşvik Ödeneği Süreç Yönetim Sistemi</w:t>
      </w:r>
      <w:r w:rsidR="00255D01">
        <w:rPr>
          <w:rFonts w:asciiTheme="minorHAnsi" w:hAnsiTheme="minorHAnsi" w:cstheme="minorHAnsi"/>
          <w:sz w:val="22"/>
          <w:szCs w:val="22"/>
        </w:rPr>
        <w:t xml:space="preserve"> (ATÖSİS)</w:t>
      </w:r>
      <w:r w:rsidRPr="00D46625">
        <w:rPr>
          <w:rFonts w:asciiTheme="minorHAnsi" w:hAnsiTheme="minorHAnsi" w:cstheme="minorHAnsi"/>
          <w:sz w:val="22"/>
          <w:szCs w:val="22"/>
        </w:rPr>
        <w:t xml:space="preserve">” kısmından yürütülecektir. Sistem ile ilgili bilgilere </w:t>
      </w:r>
      <w:hyperlink r:id="rId22" w:history="1">
        <w:r w:rsidRPr="0026135D">
          <w:rPr>
            <w:rStyle w:val="Kpr"/>
            <w:rFonts w:asciiTheme="minorHAnsi" w:hAnsiTheme="minorHAnsi" w:cstheme="minorHAnsi"/>
            <w:sz w:val="22"/>
            <w:szCs w:val="22"/>
          </w:rPr>
          <w:t>https://tesvik.ege.edu.tr/</w:t>
        </w:r>
      </w:hyperlink>
      <w:r>
        <w:rPr>
          <w:rFonts w:asciiTheme="minorHAnsi" w:hAnsiTheme="minorHAnsi" w:cstheme="minorHAnsi"/>
          <w:sz w:val="22"/>
          <w:szCs w:val="22"/>
        </w:rPr>
        <w:t xml:space="preserve"> </w:t>
      </w:r>
      <w:r w:rsidRPr="00D46625">
        <w:rPr>
          <w:rFonts w:asciiTheme="minorHAnsi" w:hAnsiTheme="minorHAnsi" w:cstheme="minorHAnsi"/>
          <w:sz w:val="22"/>
          <w:szCs w:val="22"/>
        </w:rPr>
        <w:t xml:space="preserve"> adresi üzerinden ulaşılabilecektir.</w:t>
      </w:r>
    </w:p>
    <w:p w:rsidR="00D46625" w:rsidRPr="00107D8A" w:rsidRDefault="00D46625" w:rsidP="00C53636">
      <w:pPr>
        <w:pStyle w:val="NormalWeb"/>
        <w:spacing w:before="0" w:beforeAutospacing="0" w:after="0" w:afterAutospacing="0" w:line="276" w:lineRule="auto"/>
        <w:rPr>
          <w:rFonts w:asciiTheme="minorHAnsi" w:hAnsiTheme="minorHAnsi" w:cstheme="minorHAnsi"/>
          <w:sz w:val="22"/>
          <w:szCs w:val="22"/>
        </w:rPr>
      </w:pPr>
    </w:p>
    <w:p w:rsidR="00C53636" w:rsidRPr="00107D8A" w:rsidRDefault="00C73A81" w:rsidP="00C73A81">
      <w:pPr>
        <w:shd w:val="clear" w:color="auto" w:fill="0070C0"/>
        <w:spacing w:after="0"/>
        <w:rPr>
          <w:b/>
          <w:color w:val="FFFFFF" w:themeColor="background1"/>
          <w:sz w:val="24"/>
          <w:szCs w:val="24"/>
        </w:rPr>
      </w:pPr>
      <w:r>
        <w:rPr>
          <w:b/>
          <w:color w:val="FFFFFF" w:themeColor="background1"/>
          <w:sz w:val="24"/>
          <w:szCs w:val="24"/>
        </w:rPr>
        <w:t xml:space="preserve">3. </w:t>
      </w:r>
      <w:r w:rsidR="00C53636">
        <w:rPr>
          <w:b/>
          <w:color w:val="FFFFFF" w:themeColor="background1"/>
          <w:sz w:val="24"/>
          <w:szCs w:val="24"/>
        </w:rPr>
        <w:t>BAŞVURU İÇİN GEREKLİ BELGELER / FORMLAR</w:t>
      </w:r>
    </w:p>
    <w:p w:rsidR="00C53636" w:rsidRPr="00107D8A" w:rsidRDefault="00C53636" w:rsidP="00C53636">
      <w:pPr>
        <w:pStyle w:val="NormalWeb"/>
        <w:spacing w:before="0" w:beforeAutospacing="0" w:after="0" w:afterAutospacing="0" w:line="276" w:lineRule="auto"/>
        <w:rPr>
          <w:rFonts w:asciiTheme="minorHAnsi" w:hAnsiTheme="minorHAnsi" w:cstheme="minorHAnsi"/>
          <w:sz w:val="22"/>
          <w:szCs w:val="22"/>
        </w:rPr>
      </w:pPr>
    </w:p>
    <w:p w:rsidR="00135758" w:rsidRPr="003D1C66" w:rsidRDefault="00135758" w:rsidP="005268BE">
      <w:pPr>
        <w:spacing w:after="0"/>
        <w:jc w:val="both"/>
      </w:pPr>
      <w:r>
        <w:t>Başvuruda sunulması zorunlu olan form ve belgeler aşağıda listelenmiştir:</w:t>
      </w:r>
    </w:p>
    <w:p w:rsidR="00135758" w:rsidRDefault="00135758" w:rsidP="00135758">
      <w:pPr>
        <w:spacing w:after="0"/>
      </w:pPr>
    </w:p>
    <w:p w:rsidR="00135758" w:rsidRPr="003074CB" w:rsidRDefault="00135758" w:rsidP="00F66DE0">
      <w:pPr>
        <w:pStyle w:val="ListeParagraf"/>
        <w:spacing w:after="0"/>
        <w:ind w:left="567"/>
        <w:rPr>
          <w:b/>
        </w:rPr>
      </w:pPr>
      <w:r w:rsidRPr="003074CB">
        <w:rPr>
          <w:b/>
          <w:color w:val="0070C0"/>
        </w:rPr>
        <w:t xml:space="preserve">Tüm </w:t>
      </w:r>
      <w:r>
        <w:rPr>
          <w:b/>
          <w:color w:val="0070C0"/>
        </w:rPr>
        <w:t xml:space="preserve">başvuru sahipleri </w:t>
      </w:r>
      <w:r w:rsidRPr="003074CB">
        <w:rPr>
          <w:b/>
          <w:color w:val="0070C0"/>
        </w:rPr>
        <w:t xml:space="preserve">tarafından </w:t>
      </w:r>
      <w:r w:rsidR="005268BE">
        <w:rPr>
          <w:b/>
          <w:color w:val="0070C0"/>
        </w:rPr>
        <w:t xml:space="preserve">sunulması </w:t>
      </w:r>
      <w:r w:rsidRPr="003074CB">
        <w:rPr>
          <w:b/>
          <w:color w:val="0070C0"/>
        </w:rPr>
        <w:t>zorunlu olan belgeler</w:t>
      </w:r>
    </w:p>
    <w:p w:rsidR="00135758" w:rsidRDefault="00135758" w:rsidP="00F66DE0">
      <w:pPr>
        <w:pStyle w:val="ListeParagraf"/>
        <w:numPr>
          <w:ilvl w:val="0"/>
          <w:numId w:val="21"/>
        </w:numPr>
        <w:spacing w:before="240" w:after="160"/>
        <w:ind w:left="1276"/>
        <w:jc w:val="both"/>
      </w:pPr>
      <w:r w:rsidRPr="0003705D">
        <w:rPr>
          <w:b/>
        </w:rPr>
        <w:t>YÖKSİS Akademik Teşvik Ödeneği Başvuru Formu:</w:t>
      </w:r>
      <w:r>
        <w:t xml:space="preserve"> </w:t>
      </w:r>
      <w:r w:rsidR="0037217C">
        <w:t>YÖKSİS üzerinden üretilecek b</w:t>
      </w:r>
      <w:r>
        <w:t xml:space="preserve">u formun tüm başvuru sahipleri tarafından sunulması zorunludur. ATÖSİS üzerinden </w:t>
      </w:r>
      <w:r w:rsidR="00F74AE3">
        <w:t xml:space="preserve">gerçekleştirilecek </w:t>
      </w:r>
      <w:r>
        <w:t>başvuru</w:t>
      </w:r>
      <w:r w:rsidR="00F74AE3">
        <w:t>da</w:t>
      </w:r>
      <w:r w:rsidR="00211ACD">
        <w:t>,</w:t>
      </w:r>
      <w:r w:rsidR="00F74AE3">
        <w:t xml:space="preserve"> </w:t>
      </w:r>
      <w:r w:rsidR="00211ACD">
        <w:t xml:space="preserve">bu formun </w:t>
      </w:r>
      <w:r w:rsidR="00F74AE3">
        <w:t xml:space="preserve">pdf formatında sisteme yüklenmesi ve yazıcı çıktısının ıslak imzalı olarak Birim Akademik Teşvik Başvuru ve İnceleme Komisyonuna teslim edilmesi </w:t>
      </w:r>
      <w:r>
        <w:t>zorunludur.</w:t>
      </w:r>
    </w:p>
    <w:p w:rsidR="00135758" w:rsidRDefault="00135758" w:rsidP="00F66DE0">
      <w:pPr>
        <w:pStyle w:val="ListeParagraf"/>
        <w:numPr>
          <w:ilvl w:val="0"/>
          <w:numId w:val="21"/>
        </w:numPr>
        <w:spacing w:before="240" w:after="160"/>
        <w:ind w:left="1276"/>
        <w:jc w:val="both"/>
      </w:pPr>
      <w:r w:rsidRPr="0003705D">
        <w:rPr>
          <w:b/>
        </w:rPr>
        <w:t xml:space="preserve">Akademik Teşvik Ödeneği Araştırmacı </w:t>
      </w:r>
      <w:r w:rsidR="00E70FE6">
        <w:rPr>
          <w:b/>
        </w:rPr>
        <w:t xml:space="preserve">Başvuru ve </w:t>
      </w:r>
      <w:r w:rsidRPr="0003705D">
        <w:rPr>
          <w:b/>
        </w:rPr>
        <w:t>Beyan Formu:</w:t>
      </w:r>
      <w:r>
        <w:t xml:space="preserve"> ATÖSİS üzerinden başvurusunu tamamlayan araştırmacıların </w:t>
      </w:r>
      <w:r w:rsidR="00016FA2">
        <w:t>sistem tarafından otomatik olarak oluşturulan bu formun yazıcı çıktısını ıslak imzalı olarak Birim Akademik Teşvik Başvuru ve İnceleme Komisyonuna teslim edilmesi zorunludur.</w:t>
      </w:r>
    </w:p>
    <w:p w:rsidR="00135758" w:rsidRDefault="00135758" w:rsidP="00F66DE0">
      <w:pPr>
        <w:pStyle w:val="ListeParagraf"/>
        <w:numPr>
          <w:ilvl w:val="0"/>
          <w:numId w:val="21"/>
        </w:numPr>
        <w:spacing w:before="240" w:after="0"/>
        <w:ind w:left="1276"/>
        <w:jc w:val="both"/>
      </w:pPr>
      <w:r>
        <w:rPr>
          <w:b/>
        </w:rPr>
        <w:t>Faaliyet Kanıtlayıcı Belgeler</w:t>
      </w:r>
      <w:r w:rsidRPr="00F969C9">
        <w:rPr>
          <w:b/>
        </w:rPr>
        <w:t>:</w:t>
      </w:r>
      <w:r>
        <w:rPr>
          <w:b/>
        </w:rPr>
        <w:t xml:space="preserve"> </w:t>
      </w:r>
      <w:r>
        <w:t>Teşvik başvuru</w:t>
      </w:r>
      <w:r w:rsidR="00016FA2">
        <w:t xml:space="preserve">su gerçekleştirecek araştırmacıların “4. </w:t>
      </w:r>
      <w:r w:rsidR="00016FA2" w:rsidRPr="00107D8A">
        <w:rPr>
          <w:rFonts w:cstheme="minorHAnsi"/>
        </w:rPr>
        <w:t>Kanıtlayıcı Belgeler</w:t>
      </w:r>
      <w:r w:rsidR="00016FA2">
        <w:rPr>
          <w:rFonts w:cstheme="minorHAnsi"/>
        </w:rPr>
        <w:t xml:space="preserve">” başlığı altında belirtilen </w:t>
      </w:r>
      <w:r>
        <w:t>kanıtlayıcı belgeleri</w:t>
      </w:r>
      <w:r w:rsidR="00B632D0">
        <w:t xml:space="preserve"> </w:t>
      </w:r>
      <w:r w:rsidR="00016FA2">
        <w:t>/</w:t>
      </w:r>
      <w:r w:rsidR="00B632D0">
        <w:t xml:space="preserve"> </w:t>
      </w:r>
      <w:r w:rsidR="00016FA2">
        <w:t>bilgileri</w:t>
      </w:r>
      <w:r>
        <w:t xml:space="preserve"> </w:t>
      </w:r>
      <w:r w:rsidR="00211ACD">
        <w:t xml:space="preserve">ATÖSİS </w:t>
      </w:r>
      <w:r>
        <w:t>sistem</w:t>
      </w:r>
      <w:r w:rsidR="00211ACD">
        <w:t>in</w:t>
      </w:r>
      <w:r>
        <w:t xml:space="preserve">e yüklemesi zorunludur. </w:t>
      </w:r>
      <w:r w:rsidR="006418A2">
        <w:t>Sunulan b</w:t>
      </w:r>
      <w:r>
        <w:t>elge</w:t>
      </w:r>
      <w:r w:rsidR="00605CE1">
        <w:t xml:space="preserve"> ve bilgilerin ilgili faaliyetin </w:t>
      </w:r>
      <w:r>
        <w:t xml:space="preserve">Yönetmelikte </w:t>
      </w:r>
      <w:r w:rsidR="006418A2">
        <w:t xml:space="preserve">tanımlanan </w:t>
      </w:r>
      <w:r w:rsidR="00605CE1">
        <w:t xml:space="preserve">koşullara uygunluğunu </w:t>
      </w:r>
      <w:r>
        <w:t>sağlıklı bir şekilde değerlendir</w:t>
      </w:r>
      <w:r w:rsidR="000B640B">
        <w:t xml:space="preserve">meye </w:t>
      </w:r>
      <w:r>
        <w:t>yeterli düzeyde bilgi ihtiva etmesi gereklidir.</w:t>
      </w:r>
    </w:p>
    <w:p w:rsidR="00135758" w:rsidRDefault="00135758" w:rsidP="00F66DE0">
      <w:pPr>
        <w:pStyle w:val="ListeParagraf"/>
        <w:spacing w:before="240" w:after="0"/>
        <w:ind w:left="1276"/>
      </w:pPr>
    </w:p>
    <w:p w:rsidR="00135758" w:rsidRPr="003074CB" w:rsidRDefault="00ED516C" w:rsidP="00116F20">
      <w:pPr>
        <w:pStyle w:val="ListeParagraf"/>
        <w:spacing w:after="0"/>
        <w:ind w:left="567"/>
        <w:jc w:val="both"/>
        <w:rPr>
          <w:color w:val="0070C0"/>
        </w:rPr>
      </w:pPr>
      <w:r>
        <w:rPr>
          <w:b/>
          <w:color w:val="0070C0"/>
        </w:rPr>
        <w:t>Görev yaptıkları birimin</w:t>
      </w:r>
      <w:r w:rsidR="00116F20">
        <w:rPr>
          <w:b/>
          <w:color w:val="0070C0"/>
        </w:rPr>
        <w:t>/bölümün</w:t>
      </w:r>
      <w:r>
        <w:rPr>
          <w:b/>
          <w:color w:val="0070C0"/>
        </w:rPr>
        <w:t xml:space="preserve"> dışında</w:t>
      </w:r>
      <w:r w:rsidR="00C40D3C">
        <w:rPr>
          <w:b/>
          <w:color w:val="0070C0"/>
        </w:rPr>
        <w:t xml:space="preserve"> başka bir b</w:t>
      </w:r>
      <w:r>
        <w:rPr>
          <w:b/>
          <w:color w:val="0070C0"/>
        </w:rPr>
        <w:t>irim</w:t>
      </w:r>
      <w:r w:rsidR="00C40D3C">
        <w:rPr>
          <w:b/>
          <w:color w:val="0070C0"/>
        </w:rPr>
        <w:t>e</w:t>
      </w:r>
      <w:r w:rsidR="00116F20">
        <w:rPr>
          <w:b/>
          <w:color w:val="0070C0"/>
        </w:rPr>
        <w:t>/bölüme</w:t>
      </w:r>
      <w:r w:rsidR="00C40D3C">
        <w:rPr>
          <w:b/>
          <w:color w:val="0070C0"/>
        </w:rPr>
        <w:t xml:space="preserve"> b</w:t>
      </w:r>
      <w:r>
        <w:rPr>
          <w:b/>
          <w:color w:val="0070C0"/>
        </w:rPr>
        <w:t xml:space="preserve">aşvuru </w:t>
      </w:r>
      <w:r w:rsidR="00C40D3C">
        <w:rPr>
          <w:b/>
          <w:color w:val="0070C0"/>
        </w:rPr>
        <w:t>y</w:t>
      </w:r>
      <w:r>
        <w:rPr>
          <w:b/>
          <w:color w:val="0070C0"/>
        </w:rPr>
        <w:t xml:space="preserve">apacak </w:t>
      </w:r>
      <w:r w:rsidR="00C40D3C">
        <w:rPr>
          <w:b/>
          <w:color w:val="0070C0"/>
        </w:rPr>
        <w:t>a</w:t>
      </w:r>
      <w:r>
        <w:rPr>
          <w:b/>
          <w:color w:val="0070C0"/>
        </w:rPr>
        <w:t>raştırmacılar</w:t>
      </w:r>
      <w:r w:rsidR="00C40D3C">
        <w:rPr>
          <w:b/>
          <w:color w:val="0070C0"/>
        </w:rPr>
        <w:t xml:space="preserve"> tarafından s</w:t>
      </w:r>
      <w:r>
        <w:rPr>
          <w:b/>
          <w:color w:val="0070C0"/>
        </w:rPr>
        <w:t>un</w:t>
      </w:r>
      <w:r w:rsidR="00C40D3C">
        <w:rPr>
          <w:b/>
          <w:color w:val="0070C0"/>
        </w:rPr>
        <w:t>ulması zorunlu olan f</w:t>
      </w:r>
      <w:r>
        <w:rPr>
          <w:b/>
          <w:color w:val="0070C0"/>
        </w:rPr>
        <w:t>orm</w:t>
      </w:r>
    </w:p>
    <w:p w:rsidR="00135758" w:rsidRPr="003D1C66" w:rsidRDefault="00135758" w:rsidP="00F66DE0">
      <w:pPr>
        <w:pStyle w:val="ListeParagraf"/>
        <w:numPr>
          <w:ilvl w:val="0"/>
          <w:numId w:val="21"/>
        </w:numPr>
        <w:spacing w:before="240" w:after="0"/>
        <w:ind w:left="1276"/>
        <w:jc w:val="both"/>
      </w:pPr>
      <w:r w:rsidRPr="00F969C9">
        <w:rPr>
          <w:b/>
        </w:rPr>
        <w:t>Araştırma Alanı Beyan</w:t>
      </w:r>
      <w:r w:rsidR="004F21E7">
        <w:rPr>
          <w:b/>
        </w:rPr>
        <w:t>ı</w:t>
      </w:r>
      <w:r w:rsidRPr="00F969C9">
        <w:rPr>
          <w:b/>
        </w:rPr>
        <w:t xml:space="preserve"> ve Uygunluk Formu:</w:t>
      </w:r>
      <w:r>
        <w:rPr>
          <w:b/>
        </w:rPr>
        <w:t xml:space="preserve"> </w:t>
      </w:r>
      <w:r w:rsidR="004F21E7" w:rsidRPr="004F21E7">
        <w:t>Başvuru sahipleri, faaliyetlerine uygun Birim Akademik Teşvik Başvuru ve İnceleme Komisyonuna başvuru yapmakla yükümlüdür.</w:t>
      </w:r>
      <w:r w:rsidR="004F21E7">
        <w:t xml:space="preserve"> </w:t>
      </w:r>
      <w:r w:rsidRPr="00F66DE0">
        <w:rPr>
          <w:rFonts w:cstheme="minorHAnsi"/>
        </w:rPr>
        <w:t>Görev</w:t>
      </w:r>
      <w:r w:rsidRPr="00E8351E">
        <w:t xml:space="preserve"> yapmakta olduğu bölüm</w:t>
      </w:r>
      <w:r w:rsidR="00FA0CF1">
        <w:t xml:space="preserve">ün </w:t>
      </w:r>
      <w:r w:rsidR="00FA0CF1" w:rsidRPr="004F21E7">
        <w:t>Birim Akademik Teşvik Başvuru ve İnceleme Komisyonu</w:t>
      </w:r>
      <w:r w:rsidR="00FA0CF1">
        <w:t xml:space="preserve"> </w:t>
      </w:r>
      <w:r>
        <w:t xml:space="preserve">temel </w:t>
      </w:r>
      <w:r w:rsidRPr="00E8351E">
        <w:t>alanı</w:t>
      </w:r>
      <w:r>
        <w:t>n</w:t>
      </w:r>
      <w:r w:rsidRPr="00E8351E">
        <w:t xml:space="preserve">a uygun </w:t>
      </w:r>
      <w:r w:rsidR="00FA0CF1">
        <w:t xml:space="preserve">olmayan araştırmacıların, “Araştırma Alanı Beyan ve Uygunluk Formunu” doldurup, </w:t>
      </w:r>
      <w:r w:rsidR="00FA0CF1" w:rsidRPr="00707B54">
        <w:t>Akademik Teşvik Düzenleme, Denetleme ve İtiraz Komisyonu</w:t>
      </w:r>
      <w:r w:rsidR="00FA0CF1">
        <w:t xml:space="preserve"> Başkanlığına onaylatmaları ve imzalı olarak başvuruda</w:t>
      </w:r>
      <w:r w:rsidR="00211ACD">
        <w:t xml:space="preserve"> ATÖSİS</w:t>
      </w:r>
      <w:r w:rsidR="00FA0CF1">
        <w:t xml:space="preserve"> sistem</w:t>
      </w:r>
      <w:r w:rsidR="00211ACD">
        <w:t>in</w:t>
      </w:r>
      <w:r w:rsidR="00FA0CF1">
        <w:t xml:space="preserve">e yüklemeleri zorunludur. </w:t>
      </w:r>
      <w:r w:rsidR="008A2D84">
        <w:t xml:space="preserve">Formun ıslak imzalı aslının ise başvuru yapılan </w:t>
      </w:r>
      <w:r w:rsidR="008A2D84" w:rsidRPr="004F21E7">
        <w:t>Birim Akademik Teşvik Başvuru ve İnceleme Komisyonuna</w:t>
      </w:r>
      <w:r w:rsidR="00211ACD">
        <w:t xml:space="preserve"> teslim edilmesi</w:t>
      </w:r>
      <w:r w:rsidR="008A2D84">
        <w:t xml:space="preserve"> </w:t>
      </w:r>
      <w:r>
        <w:t>zorunludur.</w:t>
      </w:r>
    </w:p>
    <w:p w:rsidR="00135758" w:rsidRDefault="00135758" w:rsidP="007B158E">
      <w:pPr>
        <w:pStyle w:val="ListeParagraf"/>
        <w:spacing w:before="240" w:after="0"/>
        <w:ind w:left="1276"/>
        <w:rPr>
          <w:rFonts w:cstheme="minorHAnsi"/>
        </w:rPr>
      </w:pPr>
    </w:p>
    <w:p w:rsidR="00A10E22" w:rsidRPr="00A10E22" w:rsidRDefault="00A10E22" w:rsidP="00F66DE0">
      <w:pPr>
        <w:pStyle w:val="ListeParagraf"/>
        <w:spacing w:after="0"/>
        <w:ind w:left="567"/>
        <w:rPr>
          <w:b/>
          <w:color w:val="0070C0"/>
        </w:rPr>
      </w:pPr>
      <w:r>
        <w:rPr>
          <w:b/>
          <w:color w:val="0070C0"/>
        </w:rPr>
        <w:t>Değerlendirme sonucuna itiraz edecek araştırmacıların sunması zorunlu olan form</w:t>
      </w:r>
    </w:p>
    <w:p w:rsidR="00A10E22" w:rsidRDefault="007F456E" w:rsidP="00F66DE0">
      <w:pPr>
        <w:pStyle w:val="ListeParagraf"/>
        <w:numPr>
          <w:ilvl w:val="0"/>
          <w:numId w:val="21"/>
        </w:numPr>
        <w:spacing w:before="240" w:after="0"/>
        <w:ind w:left="1276"/>
        <w:jc w:val="both"/>
        <w:rPr>
          <w:rFonts w:cstheme="minorHAnsi"/>
        </w:rPr>
      </w:pPr>
      <w:r>
        <w:rPr>
          <w:b/>
        </w:rPr>
        <w:t>Akademik Teşvik Ödeneği İtiraz Formu:</w:t>
      </w:r>
      <w:r w:rsidR="00A10E22">
        <w:rPr>
          <w:b/>
        </w:rPr>
        <w:t xml:space="preserve"> </w:t>
      </w:r>
      <w:r w:rsidR="003C3CD5" w:rsidRPr="00707B54">
        <w:t>Akademik Teşvik Düzenleme, Denetleme ve İtiraz Komisyonu</w:t>
      </w:r>
      <w:r w:rsidR="003C3CD5">
        <w:t xml:space="preserve"> tarafından ilan edilen sonuçlara itiraz edecek araştırmacıların itiraz başvurularını </w:t>
      </w:r>
      <w:r w:rsidR="00211ACD">
        <w:t xml:space="preserve">ATÖSİS </w:t>
      </w:r>
      <w:r w:rsidR="003C3CD5">
        <w:t>sistem</w:t>
      </w:r>
      <w:r w:rsidR="00211ACD">
        <w:t>i</w:t>
      </w:r>
      <w:r w:rsidR="003C3CD5">
        <w:t xml:space="preserve"> üzerinden gerçekleştirmeleri ve sistem tarafından otomatik olarak üretilen “Akademik Teşvik Ödeneği İtiraz Formu” yazıcı çıktısını ıslak imzalı olarak </w:t>
      </w:r>
      <w:r w:rsidR="003C3CD5" w:rsidRPr="00707B54">
        <w:t>Akademik Teşvik Düzenleme, Denetleme ve İtiraz Komisyonu</w:t>
      </w:r>
      <w:r w:rsidR="009E6669">
        <w:t>na</w:t>
      </w:r>
      <w:r w:rsidR="003C3CD5">
        <w:t xml:space="preserve"> teslim etmeleri zorunludur.</w:t>
      </w:r>
    </w:p>
    <w:p w:rsidR="00A10E22" w:rsidRPr="005268BE" w:rsidRDefault="00A10E22" w:rsidP="005268BE">
      <w:pPr>
        <w:pStyle w:val="NormalWeb"/>
        <w:spacing w:before="0" w:beforeAutospacing="0" w:after="0" w:afterAutospacing="0" w:line="276" w:lineRule="auto"/>
        <w:rPr>
          <w:rFonts w:asciiTheme="minorHAnsi" w:hAnsiTheme="minorHAnsi" w:cstheme="minorHAnsi"/>
          <w:sz w:val="22"/>
          <w:szCs w:val="22"/>
        </w:rPr>
      </w:pPr>
    </w:p>
    <w:p w:rsidR="00C53636" w:rsidRPr="009B56A9" w:rsidRDefault="009B56A9" w:rsidP="00015E40">
      <w:pPr>
        <w:pStyle w:val="ListeParagraf"/>
        <w:spacing w:after="0"/>
        <w:ind w:left="567"/>
        <w:jc w:val="both"/>
        <w:rPr>
          <w:color w:val="000000" w:themeColor="text1"/>
        </w:rPr>
      </w:pPr>
      <w:r>
        <w:rPr>
          <w:b/>
          <w:color w:val="0070C0"/>
        </w:rPr>
        <w:lastRenderedPageBreak/>
        <w:t>Ek Bilgi ve Belge Talepleri:</w:t>
      </w:r>
      <w:r w:rsidRPr="008D1545">
        <w:rPr>
          <w:color w:val="000000" w:themeColor="text1"/>
        </w:rPr>
        <w:t xml:space="preserve"> </w:t>
      </w:r>
      <w:r>
        <w:rPr>
          <w:color w:val="000000" w:themeColor="text1"/>
        </w:rPr>
        <w:t>Yönetmelik hükümleri gereğince</w:t>
      </w:r>
      <w:r w:rsidR="00015E40">
        <w:rPr>
          <w:color w:val="000000" w:themeColor="text1"/>
        </w:rPr>
        <w:t xml:space="preserve">, </w:t>
      </w:r>
      <w:r w:rsidR="00015E40" w:rsidRPr="00015E40">
        <w:rPr>
          <w:color w:val="000000" w:themeColor="text1"/>
        </w:rPr>
        <w:t>Birim Akademik Teşvik Başvuru ve İnceleme Komisyonu</w:t>
      </w:r>
      <w:r w:rsidR="00397B32">
        <w:rPr>
          <w:color w:val="000000" w:themeColor="text1"/>
        </w:rPr>
        <w:t xml:space="preserve"> ve/veya </w:t>
      </w:r>
      <w:r w:rsidR="00397B32" w:rsidRPr="00707B54">
        <w:t>Akademik Teşvik Düzenleme, Denetleme ve İtiraz Komisyonu</w:t>
      </w:r>
      <w:r w:rsidR="00015E40" w:rsidRPr="00015E40">
        <w:rPr>
          <w:color w:val="000000" w:themeColor="text1"/>
        </w:rPr>
        <w:t xml:space="preserve"> değerlendirmelerin tüm aşamalarında gerekli gördüğü hallerde başvuru sahiplerinden akademik faaliyetlerine ilişkin ek açıklama, bilgi ve belgeler talep edebilir. Başvuru sahipleri, söz konusu talepleri yerine getirmekle yükümlüdür.</w:t>
      </w:r>
    </w:p>
    <w:p w:rsidR="00255716" w:rsidRDefault="00255716" w:rsidP="00255716">
      <w:pPr>
        <w:pStyle w:val="NormalWeb"/>
        <w:spacing w:before="0" w:beforeAutospacing="0" w:after="0" w:afterAutospacing="0" w:line="276" w:lineRule="auto"/>
        <w:rPr>
          <w:rFonts w:asciiTheme="minorHAnsi" w:hAnsiTheme="minorHAnsi" w:cstheme="minorHAnsi"/>
          <w:sz w:val="22"/>
          <w:szCs w:val="22"/>
        </w:rPr>
      </w:pPr>
    </w:p>
    <w:p w:rsidR="000410BB" w:rsidRPr="00DA0EA9" w:rsidRDefault="000410BB" w:rsidP="00DA0EA9">
      <w:pPr>
        <w:pStyle w:val="NormalWeb"/>
        <w:spacing w:before="0" w:beforeAutospacing="0" w:after="0" w:afterAutospacing="0" w:line="276" w:lineRule="auto"/>
        <w:rPr>
          <w:rFonts w:asciiTheme="minorHAnsi" w:hAnsiTheme="minorHAnsi" w:cstheme="minorHAnsi"/>
          <w:sz w:val="22"/>
          <w:szCs w:val="22"/>
        </w:rPr>
      </w:pPr>
    </w:p>
    <w:p w:rsidR="000410BB" w:rsidRPr="00077852" w:rsidRDefault="00DA0EA9" w:rsidP="00DA0EA9">
      <w:pPr>
        <w:shd w:val="clear" w:color="auto" w:fill="0070C0"/>
        <w:spacing w:after="0" w:line="240" w:lineRule="auto"/>
        <w:rPr>
          <w:rFonts w:ascii="Calibri" w:hAnsi="Calibri"/>
          <w:b/>
          <w:color w:val="FFFFFF" w:themeColor="background1"/>
          <w:sz w:val="24"/>
          <w:szCs w:val="24"/>
        </w:rPr>
      </w:pPr>
      <w:r>
        <w:rPr>
          <w:rFonts w:ascii="Calibri" w:hAnsi="Calibri"/>
          <w:b/>
          <w:color w:val="FFFFFF" w:themeColor="background1"/>
          <w:sz w:val="24"/>
          <w:szCs w:val="24"/>
        </w:rPr>
        <w:t xml:space="preserve">4. </w:t>
      </w:r>
      <w:r w:rsidR="000410BB" w:rsidRPr="00077852">
        <w:rPr>
          <w:rFonts w:ascii="Calibri" w:hAnsi="Calibri"/>
          <w:b/>
          <w:color w:val="FFFFFF" w:themeColor="background1"/>
          <w:sz w:val="24"/>
          <w:szCs w:val="24"/>
        </w:rPr>
        <w:t>FAALİYET TÜRLERİ</w:t>
      </w:r>
      <w:r w:rsidR="000410BB">
        <w:rPr>
          <w:rFonts w:ascii="Calibri" w:hAnsi="Calibri"/>
          <w:b/>
          <w:color w:val="FFFFFF" w:themeColor="background1"/>
          <w:sz w:val="24"/>
          <w:szCs w:val="24"/>
        </w:rPr>
        <w:t>N</w:t>
      </w:r>
      <w:r w:rsidR="000410BB" w:rsidRPr="00077852">
        <w:rPr>
          <w:rFonts w:ascii="Calibri" w:hAnsi="Calibri"/>
          <w:b/>
          <w:color w:val="FFFFFF" w:themeColor="background1"/>
          <w:sz w:val="24"/>
          <w:szCs w:val="24"/>
        </w:rPr>
        <w:t>E GÖRE KANITLAYICI BELGELER</w:t>
      </w:r>
    </w:p>
    <w:p w:rsidR="000410BB" w:rsidRDefault="000410BB" w:rsidP="00012EE3">
      <w:pPr>
        <w:spacing w:after="0"/>
        <w:rPr>
          <w:rFonts w:ascii="Calibri" w:hAnsi="Calibri"/>
          <w:b/>
        </w:rPr>
      </w:pPr>
    </w:p>
    <w:p w:rsidR="000410BB" w:rsidRPr="00B77BC0" w:rsidRDefault="000410BB" w:rsidP="000410BB">
      <w:pPr>
        <w:jc w:val="both"/>
        <w:rPr>
          <w:rFonts w:ascii="Calibri" w:hAnsi="Calibri"/>
        </w:rPr>
      </w:pPr>
      <w:r w:rsidRPr="00727888">
        <w:rPr>
          <w:rFonts w:ascii="Calibri" w:hAnsi="Calibri"/>
        </w:rPr>
        <w:t>Araştırmacıların öncelikle ilgili yönetmeliği</w:t>
      </w:r>
      <w:r w:rsidR="00211ACD">
        <w:rPr>
          <w:rFonts w:ascii="Calibri" w:hAnsi="Calibri"/>
        </w:rPr>
        <w:t xml:space="preserve"> </w:t>
      </w:r>
      <w:r w:rsidRPr="00727888">
        <w:rPr>
          <w:rFonts w:ascii="Calibri" w:hAnsi="Calibri"/>
        </w:rPr>
        <w:t>dikkatle incelemeleri ve faaliyetler için yönetmelikte belirtilen hususların şüpheye düşmeyecek şekilde değerlendirilmesine yetecek düzeyde bilgi içeren belgeleri sunmaları esastır.</w:t>
      </w:r>
      <w:r>
        <w:rPr>
          <w:rFonts w:ascii="Calibri" w:hAnsi="Calibri"/>
        </w:rPr>
        <w:t xml:space="preserve"> </w:t>
      </w:r>
      <w:r w:rsidRPr="00B77BC0">
        <w:rPr>
          <w:rFonts w:ascii="Calibri" w:hAnsi="Calibri"/>
        </w:rPr>
        <w:t>Aşağıda her bir faaliyet için sunulması zorunlu olan kanıt</w:t>
      </w:r>
      <w:r>
        <w:rPr>
          <w:rFonts w:ascii="Calibri" w:hAnsi="Calibri"/>
        </w:rPr>
        <w:t>layıcı belgeler belirtilmiştir.</w:t>
      </w:r>
    </w:p>
    <w:p w:rsidR="000410BB" w:rsidRDefault="000410BB" w:rsidP="000410BB">
      <w:pPr>
        <w:rPr>
          <w:rFonts w:ascii="Calibri" w:hAnsi="Calibri"/>
          <w:b/>
        </w:rPr>
      </w:pPr>
    </w:p>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(1) PROJE</w:t>
      </w:r>
    </w:p>
    <w:p w:rsidR="000410BB" w:rsidRPr="00C14739" w:rsidRDefault="000410BB" w:rsidP="000410BB">
      <w:pPr>
        <w:pStyle w:val="ListeParagraf"/>
        <w:numPr>
          <w:ilvl w:val="0"/>
          <w:numId w:val="23"/>
        </w:numPr>
        <w:spacing w:after="0"/>
        <w:jc w:val="both"/>
      </w:pPr>
      <w:r w:rsidRPr="009C0EE1">
        <w:t xml:space="preserve">Destekleyen kuruluş tarafından onaylı olan ve projenin </w:t>
      </w:r>
      <w:r>
        <w:t xml:space="preserve">teşvik uygulamasına esas yılda başarılı </w:t>
      </w:r>
      <w:r w:rsidRPr="00C14739">
        <w:t>bir şekilde sonuçlandığını (kapatıldığını) gösteren belge sunulmalıdır.</w:t>
      </w:r>
    </w:p>
    <w:p w:rsidR="000410BB" w:rsidRPr="00C14739" w:rsidRDefault="000410BB" w:rsidP="00255F05">
      <w:pPr>
        <w:pStyle w:val="ListeParagraf"/>
        <w:numPr>
          <w:ilvl w:val="0"/>
          <w:numId w:val="23"/>
        </w:numPr>
        <w:spacing w:after="0"/>
        <w:jc w:val="both"/>
      </w:pPr>
      <w:r w:rsidRPr="00C14739">
        <w:t>Eğer 1. Maddede belirtilen belgede projedeki görevinizi</w:t>
      </w:r>
      <w:r w:rsidR="000B7320" w:rsidRPr="00C14739">
        <w:t xml:space="preserve"> </w:t>
      </w:r>
      <w:r w:rsidRPr="00C14739">
        <w:t xml:space="preserve">(yürütücü, araştırmacı veya </w:t>
      </w:r>
      <w:r w:rsidR="00E171E2" w:rsidRPr="00C14739">
        <w:t>Bursiyer</w:t>
      </w:r>
      <w:r w:rsidRPr="00C14739">
        <w:t>)</w:t>
      </w:r>
      <w:r w:rsidR="000B7320" w:rsidRPr="00C14739">
        <w:t>,</w:t>
      </w:r>
      <w:r w:rsidRPr="00C14739">
        <w:t xml:space="preserve"> </w:t>
      </w:r>
      <w:r w:rsidR="000B7320" w:rsidRPr="00C14739">
        <w:t xml:space="preserve">proje bütçesini </w:t>
      </w:r>
      <w:r w:rsidR="00E171E2" w:rsidRPr="00C14739">
        <w:t xml:space="preserve">ve proje süresini </w:t>
      </w:r>
      <w:r w:rsidRPr="00C14739">
        <w:t xml:space="preserve">gösteren bilgiler yer almıyor </w:t>
      </w:r>
      <w:r w:rsidR="000B7320" w:rsidRPr="00C14739">
        <w:t>ise projedeki görevinizi, proje süresini ve bütçesini</w:t>
      </w:r>
      <w:r w:rsidR="00E171E2" w:rsidRPr="00C14739">
        <w:t xml:space="preserve"> </w:t>
      </w:r>
      <w:r w:rsidRPr="00C14739">
        <w:t>doğ</w:t>
      </w:r>
      <w:bookmarkStart w:id="0" w:name="_GoBack"/>
      <w:bookmarkEnd w:id="0"/>
      <w:r w:rsidRPr="00C14739">
        <w:t>rulayacak kanıtlayıcı belge</w:t>
      </w:r>
      <w:r w:rsidR="00E171E2" w:rsidRPr="00C14739">
        <w:t>ler</w:t>
      </w:r>
      <w:r w:rsidRPr="00C14739">
        <w:t xml:space="preserve"> de sunulmalıdır.</w:t>
      </w:r>
    </w:p>
    <w:p w:rsidR="000410BB" w:rsidRDefault="000410BB" w:rsidP="000410BB"/>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(2) ARAŞTIRMA</w:t>
      </w:r>
    </w:p>
    <w:p w:rsidR="000410BB" w:rsidRDefault="00E94670" w:rsidP="000410BB">
      <w:pPr>
        <w:pStyle w:val="ListeParagraf"/>
        <w:numPr>
          <w:ilvl w:val="0"/>
          <w:numId w:val="24"/>
        </w:numPr>
        <w:spacing w:after="0" w:line="259" w:lineRule="auto"/>
        <w:jc w:val="both"/>
      </w:pPr>
      <w:r>
        <w:rPr>
          <w:rFonts w:eastAsia="Times New Roman" w:cstheme="minorHAnsi"/>
          <w:color w:val="000000" w:themeColor="text1"/>
        </w:rPr>
        <w:t xml:space="preserve">Üniversite </w:t>
      </w:r>
      <w:r w:rsidRPr="001C0038">
        <w:rPr>
          <w:rFonts w:eastAsia="Times New Roman" w:cstheme="minorHAnsi"/>
          <w:color w:val="000000" w:themeColor="text1"/>
        </w:rPr>
        <w:t>yönetim kurulunun iz</w:t>
      </w:r>
      <w:r>
        <w:rPr>
          <w:rFonts w:eastAsia="Times New Roman" w:cstheme="minorHAnsi"/>
          <w:color w:val="000000" w:themeColor="text1"/>
        </w:rPr>
        <w:t>in kararı,</w:t>
      </w:r>
    </w:p>
    <w:p w:rsidR="000410BB" w:rsidRDefault="000410BB" w:rsidP="000410BB">
      <w:pPr>
        <w:pStyle w:val="ListeParagraf"/>
        <w:numPr>
          <w:ilvl w:val="0"/>
          <w:numId w:val="24"/>
        </w:numPr>
        <w:spacing w:after="0" w:line="259" w:lineRule="auto"/>
        <w:jc w:val="both"/>
      </w:pPr>
      <w:r>
        <w:t>Çalışmanın en az</w:t>
      </w:r>
      <w:r w:rsidR="00CA361D">
        <w:t xml:space="preserve"> 4 ay</w:t>
      </w:r>
      <w:r>
        <w:t xml:space="preserve"> süreyle araştırmacının kadrosunun bulunduğu kurum dışında yürütülmüş olduğunu gösteren belge,</w:t>
      </w:r>
    </w:p>
    <w:p w:rsidR="000410BB" w:rsidRDefault="000410BB" w:rsidP="000410BB">
      <w:pPr>
        <w:pStyle w:val="ListeParagraf"/>
        <w:numPr>
          <w:ilvl w:val="0"/>
          <w:numId w:val="24"/>
        </w:numPr>
        <w:spacing w:after="0" w:line="259" w:lineRule="auto"/>
        <w:jc w:val="both"/>
      </w:pPr>
      <w:r>
        <w:t>Araştırmanın sonuç raporunun üniversite ve çalışmanın ilgili olduğu kurum tarafından onaylandığını gösteren belge sunulmalıdır.</w:t>
      </w:r>
    </w:p>
    <w:p w:rsidR="000410BB" w:rsidRDefault="000410BB" w:rsidP="000410BB">
      <w:pPr>
        <w:spacing w:after="0" w:line="259" w:lineRule="auto"/>
      </w:pPr>
    </w:p>
    <w:p w:rsidR="000410BB" w:rsidRPr="00A004FC" w:rsidRDefault="000410BB" w:rsidP="008D1545">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(3) YAYIN</w:t>
      </w:r>
    </w:p>
    <w:p w:rsidR="000410BB" w:rsidRPr="005327E2" w:rsidRDefault="005F006D" w:rsidP="000410BB">
      <w:pPr>
        <w:pStyle w:val="ListeParagraf"/>
        <w:numPr>
          <w:ilvl w:val="0"/>
          <w:numId w:val="25"/>
        </w:numPr>
        <w:spacing w:after="160" w:line="259" w:lineRule="auto"/>
        <w:rPr>
          <w:b/>
          <w:color w:val="0070C0"/>
        </w:rPr>
      </w:pPr>
      <w:r>
        <w:rPr>
          <w:b/>
          <w:color w:val="0070C0"/>
        </w:rPr>
        <w:t xml:space="preserve">Özgün </w:t>
      </w:r>
      <w:r w:rsidR="000410BB">
        <w:rPr>
          <w:b/>
          <w:color w:val="0070C0"/>
        </w:rPr>
        <w:t>Bilimsel Kitap</w:t>
      </w:r>
    </w:p>
    <w:p w:rsidR="000410BB" w:rsidRDefault="000410BB" w:rsidP="000410BB">
      <w:pPr>
        <w:pStyle w:val="ListeParagraf"/>
        <w:numPr>
          <w:ilvl w:val="1"/>
          <w:numId w:val="25"/>
        </w:numPr>
        <w:spacing w:after="160" w:line="259" w:lineRule="auto"/>
        <w:ind w:left="1134"/>
      </w:pPr>
      <w:r>
        <w:t>K</w:t>
      </w:r>
      <w:r w:rsidR="003C31F3">
        <w:t>itabın kapak</w:t>
      </w:r>
      <w:r w:rsidRPr="00EF2D95">
        <w:t xml:space="preserve">, basım bilgileri ve içindekiler sayfalarının yer aldığı </w:t>
      </w:r>
      <w:r>
        <w:t>belge sunulmalıdır.</w:t>
      </w:r>
    </w:p>
    <w:p w:rsidR="00966AD1" w:rsidRDefault="00966AD1" w:rsidP="000410BB">
      <w:pPr>
        <w:pStyle w:val="ListeParagraf"/>
        <w:numPr>
          <w:ilvl w:val="1"/>
          <w:numId w:val="25"/>
        </w:numPr>
        <w:spacing w:after="160" w:line="259" w:lineRule="auto"/>
        <w:ind w:left="1134"/>
      </w:pPr>
      <w:r w:rsidRPr="00A00A94">
        <w:rPr>
          <w:rFonts w:eastAsia="Times New Roman" w:cstheme="minorHAnsi"/>
        </w:rPr>
        <w:t>Kitap yazarlığı,</w:t>
      </w:r>
      <w:r>
        <w:rPr>
          <w:rFonts w:eastAsia="Times New Roman" w:cstheme="minorHAnsi"/>
        </w:rPr>
        <w:t xml:space="preserve"> </w:t>
      </w:r>
      <w:r w:rsidRPr="00A00A94">
        <w:rPr>
          <w:rFonts w:eastAsia="Times New Roman" w:cstheme="minorHAnsi"/>
        </w:rPr>
        <w:t>yayıneviyle yapılan sözleşme, yayınevinden ya da editörden gelen davet mektubu gibi evraklarla belgelenmelidir.</w:t>
      </w:r>
    </w:p>
    <w:p w:rsidR="00D968F7" w:rsidRDefault="001D1059" w:rsidP="00D968F7">
      <w:pPr>
        <w:pStyle w:val="ListeParagraf"/>
        <w:numPr>
          <w:ilvl w:val="1"/>
          <w:numId w:val="25"/>
        </w:numPr>
        <w:spacing w:after="160" w:line="259" w:lineRule="auto"/>
        <w:ind w:left="1134"/>
        <w:jc w:val="both"/>
      </w:pPr>
      <w:r>
        <w:t xml:space="preserve">Tanınmış </w:t>
      </w:r>
      <w:r w:rsidR="000410BB">
        <w:t xml:space="preserve">Ulusal Yayınevleri için, </w:t>
      </w:r>
      <w:r w:rsidR="000410BB" w:rsidRPr="007F5956">
        <w:rPr>
          <w:color w:val="000000" w:themeColor="text1"/>
        </w:rPr>
        <w:t>İlgili yayınevinin en az 5 yıl ulusal düzeyde düzenli olarak faaliyet gösterdiğini ve aynı alanda farklı yazarlara ait en az 20 kitap yayımlamış olduğunu gösteren belge veya int</w:t>
      </w:r>
      <w:r w:rsidR="000410BB">
        <w:t>ernet sayfası ekran görüntüleri sunulmalıdır. İnternet sayfası görüntüleri sunulması durumunda görüntünün alındığı internet sitesinin adresi de belirtilmelidir.</w:t>
      </w:r>
    </w:p>
    <w:p w:rsidR="00A92F86" w:rsidRDefault="00A92F86" w:rsidP="00D968F7">
      <w:pPr>
        <w:pStyle w:val="ListeParagraf"/>
        <w:numPr>
          <w:ilvl w:val="1"/>
          <w:numId w:val="25"/>
        </w:numPr>
        <w:spacing w:after="160" w:line="259" w:lineRule="auto"/>
        <w:ind w:left="1134"/>
        <w:jc w:val="both"/>
      </w:pPr>
      <w:r>
        <w:t>Tanınmış Uluslararası Yayınevleri için, ilgili yayınevinin e</w:t>
      </w:r>
      <w:r w:rsidRPr="00A00A94">
        <w:rPr>
          <w:rFonts w:eastAsia="Times New Roman" w:cstheme="minorHAnsi"/>
        </w:rPr>
        <w:t xml:space="preserve">n az beş yıldır uluslararası düzeyde düzenli faaliyet </w:t>
      </w:r>
      <w:r w:rsidR="00427DFB">
        <w:rPr>
          <w:rFonts w:eastAsia="Times New Roman" w:cstheme="minorHAnsi"/>
        </w:rPr>
        <w:t>gösterdiğini</w:t>
      </w:r>
      <w:r w:rsidRPr="00A00A94">
        <w:rPr>
          <w:rFonts w:eastAsia="Times New Roman" w:cstheme="minorHAnsi"/>
        </w:rPr>
        <w:t xml:space="preserve">, aynı alanda farklı yazarlara ait </w:t>
      </w:r>
      <w:r w:rsidR="00CA361D" w:rsidRPr="00A92AF2">
        <w:rPr>
          <w:rFonts w:eastAsia="Times New Roman" w:cstheme="minorHAnsi"/>
        </w:rPr>
        <w:t xml:space="preserve">Türkçe dışındaki dillerde </w:t>
      </w:r>
      <w:r w:rsidRPr="00A00A94">
        <w:rPr>
          <w:rFonts w:eastAsia="Times New Roman" w:cstheme="minorHAnsi"/>
        </w:rPr>
        <w:t xml:space="preserve">en az yirmi kitap yayımlamış </w:t>
      </w:r>
      <w:r w:rsidR="00A85E58">
        <w:rPr>
          <w:rFonts w:eastAsia="Times New Roman" w:cstheme="minorHAnsi"/>
        </w:rPr>
        <w:t>olduğunu ve</w:t>
      </w:r>
      <w:r w:rsidRPr="00A00A94">
        <w:rPr>
          <w:rFonts w:eastAsia="Times New Roman" w:cstheme="minorHAnsi"/>
        </w:rPr>
        <w:t xml:space="preserve"> </w:t>
      </w:r>
      <w:r w:rsidR="00A85E58">
        <w:rPr>
          <w:rFonts w:eastAsia="Times New Roman" w:cstheme="minorHAnsi"/>
        </w:rPr>
        <w:t xml:space="preserve">yayınlarının </w:t>
      </w:r>
      <w:r w:rsidRPr="002C2786">
        <w:rPr>
          <w:rFonts w:eastAsia="Times New Roman" w:cstheme="minorHAnsi"/>
        </w:rPr>
        <w:t>Yükseköğretim Kurulu tarafından tanınan yurtdışındaki</w:t>
      </w:r>
      <w:r w:rsidR="00CA361D">
        <w:rPr>
          <w:rFonts w:eastAsia="Times New Roman" w:cstheme="minorHAnsi"/>
        </w:rPr>
        <w:t xml:space="preserve"> üniversitelerin </w:t>
      </w:r>
      <w:r w:rsidRPr="002C2786">
        <w:rPr>
          <w:rFonts w:eastAsia="Times New Roman" w:cstheme="minorHAnsi"/>
        </w:rPr>
        <w:t>kütüphanelerinde kataloglan</w:t>
      </w:r>
      <w:r w:rsidR="00A85E58" w:rsidRPr="002C2786">
        <w:rPr>
          <w:rFonts w:eastAsia="Times New Roman" w:cstheme="minorHAnsi"/>
        </w:rPr>
        <w:t xml:space="preserve">dığını </w:t>
      </w:r>
      <w:r w:rsidR="00A85E58" w:rsidRPr="002C2786">
        <w:rPr>
          <w:rFonts w:eastAsia="Times New Roman" w:cstheme="minorHAnsi"/>
        </w:rPr>
        <w:lastRenderedPageBreak/>
        <w:t xml:space="preserve">gösteren </w:t>
      </w:r>
      <w:r w:rsidR="00A85E58" w:rsidRPr="007F5956">
        <w:rPr>
          <w:color w:val="000000" w:themeColor="text1"/>
        </w:rPr>
        <w:t>belge veya int</w:t>
      </w:r>
      <w:r w:rsidR="00A85E58">
        <w:t>ernet sayfası ekran görüntüleri sunulmalıdır. İnternet sayfası görüntüleri sunulması durumunda görüntünün alındığı internet sitesinin adresi de belirtilmelidir.</w:t>
      </w:r>
    </w:p>
    <w:p w:rsidR="008D1545" w:rsidRPr="00BA4FFB" w:rsidRDefault="008D1545" w:rsidP="000410BB">
      <w:pPr>
        <w:spacing w:after="0" w:line="240" w:lineRule="auto"/>
        <w:jc w:val="both"/>
      </w:pPr>
    </w:p>
    <w:p w:rsidR="000410BB" w:rsidRPr="005327E2" w:rsidRDefault="001D1059" w:rsidP="000410BB">
      <w:pPr>
        <w:pStyle w:val="ListeParagraf"/>
        <w:numPr>
          <w:ilvl w:val="0"/>
          <w:numId w:val="25"/>
        </w:numPr>
        <w:spacing w:after="160" w:line="259" w:lineRule="auto"/>
        <w:rPr>
          <w:rFonts w:ascii="Calibri" w:hAnsi="Calibri"/>
          <w:color w:val="0070C0"/>
        </w:rPr>
      </w:pPr>
      <w:r>
        <w:rPr>
          <w:b/>
          <w:color w:val="0070C0"/>
        </w:rPr>
        <w:t xml:space="preserve">Özgün Bilimsel </w:t>
      </w:r>
      <w:r w:rsidR="000410BB">
        <w:rPr>
          <w:b/>
          <w:color w:val="0070C0"/>
        </w:rPr>
        <w:t>Kitap</w:t>
      </w:r>
      <w:r w:rsidR="00EB72A1">
        <w:rPr>
          <w:b/>
          <w:color w:val="0070C0"/>
        </w:rPr>
        <w:t xml:space="preserve">ta </w:t>
      </w:r>
      <w:r w:rsidR="007F5956">
        <w:rPr>
          <w:b/>
          <w:color w:val="0070C0"/>
        </w:rPr>
        <w:t>Bölüm</w:t>
      </w:r>
    </w:p>
    <w:p w:rsidR="000410BB" w:rsidRDefault="000410BB" w:rsidP="000410BB">
      <w:pPr>
        <w:pStyle w:val="ListeParagraf"/>
        <w:numPr>
          <w:ilvl w:val="1"/>
          <w:numId w:val="25"/>
        </w:numPr>
        <w:spacing w:after="160" w:line="259" w:lineRule="auto"/>
        <w:ind w:left="1134"/>
        <w:jc w:val="both"/>
      </w:pPr>
      <w:r>
        <w:t>K</w:t>
      </w:r>
      <w:r w:rsidRPr="00EF2D95">
        <w:t>itabın kapak, basım bilgileri</w:t>
      </w:r>
      <w:r>
        <w:t>,</w:t>
      </w:r>
      <w:r w:rsidRPr="00EF2D95">
        <w:t xml:space="preserve"> içindekiler sayfa</w:t>
      </w:r>
      <w:r>
        <w:t>ları ve ilgili bölümün örneği sunulmalıdır.</w:t>
      </w:r>
    </w:p>
    <w:p w:rsidR="00966AD1" w:rsidRDefault="00966AD1" w:rsidP="000410BB">
      <w:pPr>
        <w:pStyle w:val="ListeParagraf"/>
        <w:numPr>
          <w:ilvl w:val="1"/>
          <w:numId w:val="25"/>
        </w:numPr>
        <w:spacing w:after="0" w:line="259" w:lineRule="auto"/>
        <w:ind w:left="1134"/>
        <w:jc w:val="both"/>
      </w:pPr>
      <w:r w:rsidRPr="00A00A94">
        <w:rPr>
          <w:rFonts w:eastAsia="Times New Roman" w:cstheme="minorHAnsi"/>
        </w:rPr>
        <w:t>Kitap içinde bölüm yazarlığı yayıneviyle yapılan sözleşme, yayınevinden ya da editörden gelen davet mektubu gibi evraklarla belgelenmelidir.</w:t>
      </w:r>
    </w:p>
    <w:p w:rsidR="000410BB" w:rsidRDefault="000410BB" w:rsidP="000410BB">
      <w:pPr>
        <w:pStyle w:val="ListeParagraf"/>
        <w:numPr>
          <w:ilvl w:val="1"/>
          <w:numId w:val="25"/>
        </w:numPr>
        <w:spacing w:after="0" w:line="259" w:lineRule="auto"/>
        <w:ind w:left="1134"/>
        <w:jc w:val="both"/>
      </w:pPr>
      <w:r w:rsidRPr="0094340D">
        <w:t>(1) Nolu maddenin (</w:t>
      </w:r>
      <w:r w:rsidR="00D968F7">
        <w:t>c</w:t>
      </w:r>
      <w:r w:rsidRPr="0094340D">
        <w:t>)</w:t>
      </w:r>
      <w:r w:rsidR="00D5503A">
        <w:t xml:space="preserve"> </w:t>
      </w:r>
      <w:r w:rsidR="006F60D2">
        <w:t>ve (</w:t>
      </w:r>
      <w:r w:rsidR="00D968F7">
        <w:t>d</w:t>
      </w:r>
      <w:r w:rsidR="006F60D2">
        <w:t xml:space="preserve">) </w:t>
      </w:r>
      <w:r w:rsidRPr="004450FF">
        <w:t>fıkralarında</w:t>
      </w:r>
      <w:r w:rsidRPr="0094340D">
        <w:t xml:space="preserve"> belirtilen </w:t>
      </w:r>
      <w:r>
        <w:t xml:space="preserve">ilgili </w:t>
      </w:r>
      <w:r w:rsidRPr="0094340D">
        <w:t xml:space="preserve">belge </w:t>
      </w:r>
      <w:r>
        <w:t xml:space="preserve">ve </w:t>
      </w:r>
      <w:r w:rsidRPr="0094340D">
        <w:t>bilgilerin sunulması zorunludur.</w:t>
      </w:r>
    </w:p>
    <w:p w:rsidR="00E567A1" w:rsidRPr="005327E2" w:rsidRDefault="00E567A1" w:rsidP="00E567A1">
      <w:pPr>
        <w:spacing w:after="0" w:line="240" w:lineRule="auto"/>
        <w:jc w:val="both"/>
      </w:pPr>
    </w:p>
    <w:p w:rsidR="00E567A1" w:rsidRPr="005327E2" w:rsidRDefault="00E567A1" w:rsidP="00E567A1">
      <w:pPr>
        <w:pStyle w:val="ListeParagraf"/>
        <w:numPr>
          <w:ilvl w:val="0"/>
          <w:numId w:val="25"/>
        </w:numPr>
        <w:spacing w:after="160" w:line="259" w:lineRule="auto"/>
        <w:rPr>
          <w:b/>
          <w:color w:val="0070C0"/>
        </w:rPr>
      </w:pPr>
      <w:r w:rsidRPr="005327E2">
        <w:rPr>
          <w:b/>
          <w:color w:val="0070C0"/>
        </w:rPr>
        <w:t>Dergi Editörl</w:t>
      </w:r>
      <w:r>
        <w:rPr>
          <w:b/>
          <w:color w:val="0070C0"/>
        </w:rPr>
        <w:t>üğü</w:t>
      </w:r>
      <w:r w:rsidR="00DA58BF">
        <w:rPr>
          <w:b/>
          <w:color w:val="0070C0"/>
        </w:rPr>
        <w:t xml:space="preserve"> </w:t>
      </w:r>
    </w:p>
    <w:p w:rsidR="00E567A1" w:rsidRDefault="00E567A1" w:rsidP="00E567A1">
      <w:pPr>
        <w:pStyle w:val="ListeParagraf"/>
        <w:numPr>
          <w:ilvl w:val="1"/>
          <w:numId w:val="25"/>
        </w:numPr>
        <w:spacing w:after="160" w:line="259" w:lineRule="auto"/>
        <w:ind w:left="1134"/>
        <w:jc w:val="both"/>
      </w:pPr>
      <w:r>
        <w:t>İ</w:t>
      </w:r>
      <w:r w:rsidRPr="00CE138E">
        <w:t xml:space="preserve">lgili </w:t>
      </w:r>
      <w:r w:rsidR="00966AD1">
        <w:t xml:space="preserve">yılda dergide Editörlük görevini yürüttüğünü gösteren </w:t>
      </w:r>
      <w:r>
        <w:t>belge veya internet sayfası ekran görüntüleri sunulmalıdır. İnternet sayfası görüntüleri sunulması durumunda görüntünün alındığı internet sitesinin adresi de belirtilmelidir.</w:t>
      </w:r>
    </w:p>
    <w:p w:rsidR="00966AD1" w:rsidRDefault="00966AD1" w:rsidP="00E567A1">
      <w:pPr>
        <w:pStyle w:val="ListeParagraf"/>
        <w:numPr>
          <w:ilvl w:val="1"/>
          <w:numId w:val="25"/>
        </w:numPr>
        <w:spacing w:after="160" w:line="259" w:lineRule="auto"/>
        <w:ind w:left="1134"/>
        <w:jc w:val="both"/>
      </w:pPr>
      <w:r>
        <w:t>Derginin hangi indeks(ler) kapsamında tarandığını gösteren belge veya ilgili bilgilerin yer aldığı internet sayfası ekran görüntüleri sunulmalıdır. İnternet sayfası görüntüleri sunulması durumunda görüntünün alındığı internet sitesinin adresi de belirtilmelidir.</w:t>
      </w:r>
    </w:p>
    <w:p w:rsidR="00E567A1" w:rsidRDefault="00966AD1" w:rsidP="00255F05">
      <w:pPr>
        <w:pStyle w:val="ListeParagraf"/>
        <w:numPr>
          <w:ilvl w:val="1"/>
          <w:numId w:val="25"/>
        </w:numPr>
        <w:spacing w:after="160" w:line="259" w:lineRule="auto"/>
        <w:ind w:left="1134"/>
        <w:jc w:val="both"/>
      </w:pPr>
      <w:r>
        <w:t xml:space="preserve">Diğer uluslararası hakemli </w:t>
      </w:r>
      <w:r w:rsidR="00E567A1">
        <w:t>Dergi</w:t>
      </w:r>
      <w:r>
        <w:t xml:space="preserve">de editörlük görevi için, </w:t>
      </w:r>
      <w:r w:rsidR="00D968F7">
        <w:t xml:space="preserve">ilgili derginin </w:t>
      </w:r>
      <w:r w:rsidR="00972091" w:rsidRPr="00972091">
        <w:t>en az beş yıldır yılda en az bir sayı ile yayınlan</w:t>
      </w:r>
      <w:r w:rsidR="00972091">
        <w:t>dığını</w:t>
      </w:r>
      <w:r w:rsidR="00972091" w:rsidRPr="00972091">
        <w:t>, derginin editör veya yayın kurulunun uluslararası ol</w:t>
      </w:r>
      <w:r w:rsidR="00972091">
        <w:t>duğunu</w:t>
      </w:r>
      <w:r w:rsidR="00972091" w:rsidRPr="00972091">
        <w:t>, bilimsel değerlendirme süreci ve bu sürecin nasıl işlediğinin derginin internet sayfasında yer al</w:t>
      </w:r>
      <w:r w:rsidR="00972091">
        <w:t xml:space="preserve">dığını </w:t>
      </w:r>
      <w:r w:rsidR="00972091" w:rsidRPr="00972091">
        <w:t>ve derginin internet sayfası üzerinden yayınlanmış makalelerin künyelerine ulaşılabil</w:t>
      </w:r>
      <w:r w:rsidR="00972091">
        <w:t xml:space="preserve">diğini gösteren belgeler </w:t>
      </w:r>
      <w:r w:rsidR="00E567A1">
        <w:t>veya ilgili bilgilerin yer aldığı internet sayfası ekran görüntüleri sunulmalıdır. İnternet sayfası görüntüleri sunulması durumunda görüntünün alındığı internet sitesinin adresi de belirtilmelidir.</w:t>
      </w:r>
    </w:p>
    <w:p w:rsidR="00754E5B" w:rsidRDefault="00754E5B" w:rsidP="003B65A2">
      <w:pPr>
        <w:pStyle w:val="ListeParagraf"/>
        <w:spacing w:after="160" w:line="259" w:lineRule="auto"/>
        <w:ind w:left="1134"/>
        <w:jc w:val="both"/>
      </w:pPr>
    </w:p>
    <w:p w:rsidR="00754E5B" w:rsidRPr="005327E2" w:rsidRDefault="00754E5B" w:rsidP="00754E5B">
      <w:pPr>
        <w:pStyle w:val="ListeParagraf"/>
        <w:numPr>
          <w:ilvl w:val="0"/>
          <w:numId w:val="25"/>
        </w:numPr>
        <w:spacing w:after="0" w:line="259" w:lineRule="auto"/>
        <w:contextualSpacing w:val="0"/>
        <w:rPr>
          <w:b/>
          <w:color w:val="0070C0"/>
        </w:rPr>
      </w:pPr>
      <w:r>
        <w:rPr>
          <w:b/>
          <w:color w:val="0070C0"/>
        </w:rPr>
        <w:t xml:space="preserve">Uluslararası Özgün Bilimsel Kitap </w:t>
      </w:r>
      <w:r w:rsidRPr="005327E2">
        <w:rPr>
          <w:b/>
          <w:color w:val="0070C0"/>
        </w:rPr>
        <w:t>Editörl</w:t>
      </w:r>
      <w:r>
        <w:rPr>
          <w:b/>
          <w:color w:val="0070C0"/>
        </w:rPr>
        <w:t>üğü</w:t>
      </w:r>
    </w:p>
    <w:p w:rsidR="00754E5B" w:rsidRDefault="00754E5B" w:rsidP="00754E5B">
      <w:pPr>
        <w:pStyle w:val="ListeParagraf"/>
        <w:numPr>
          <w:ilvl w:val="1"/>
          <w:numId w:val="25"/>
        </w:numPr>
        <w:spacing w:after="0"/>
        <w:ind w:left="1134"/>
        <w:contextualSpacing w:val="0"/>
        <w:jc w:val="both"/>
      </w:pPr>
      <w:r>
        <w:t xml:space="preserve">İlgili yılda Kitap editörlüğü görevini yürüttüğünü gösteren </w:t>
      </w:r>
      <w:r w:rsidRPr="00716209">
        <w:t>yayıneviyle yapılan sözleşme, yayınevinden ya da editörden gelen davet mektubu gibi belgele</w:t>
      </w:r>
      <w:r>
        <w:t>r sunulmalıdır.</w:t>
      </w:r>
    </w:p>
    <w:p w:rsidR="00754E5B" w:rsidRDefault="00754E5B" w:rsidP="00754E5B">
      <w:pPr>
        <w:pStyle w:val="ListeParagraf"/>
        <w:numPr>
          <w:ilvl w:val="1"/>
          <w:numId w:val="25"/>
        </w:numPr>
        <w:spacing w:after="0"/>
        <w:ind w:left="1134"/>
        <w:contextualSpacing w:val="0"/>
        <w:jc w:val="both"/>
      </w:pPr>
      <w:r>
        <w:t>K</w:t>
      </w:r>
      <w:r w:rsidRPr="00EF2D95">
        <w:t xml:space="preserve">itabın kapak, basım bilgileri ve içindekiler sayfalarının yer aldığı </w:t>
      </w:r>
      <w:r>
        <w:t>belge sunulmalıdır.</w:t>
      </w:r>
    </w:p>
    <w:p w:rsidR="00754E5B" w:rsidRDefault="00754E5B" w:rsidP="003B65A2">
      <w:pPr>
        <w:pStyle w:val="ListeParagraf"/>
        <w:numPr>
          <w:ilvl w:val="1"/>
          <w:numId w:val="25"/>
        </w:numPr>
        <w:spacing w:after="0"/>
        <w:ind w:left="1134"/>
        <w:contextualSpacing w:val="0"/>
        <w:jc w:val="both"/>
      </w:pPr>
      <w:r>
        <w:t>İlgili yayınevinin e</w:t>
      </w:r>
      <w:r w:rsidRPr="00A00A94">
        <w:rPr>
          <w:rFonts w:eastAsia="Times New Roman" w:cstheme="minorHAnsi"/>
        </w:rPr>
        <w:t xml:space="preserve">n az beş yıldır uluslararası düzeyde düzenli faaliyet </w:t>
      </w:r>
      <w:r>
        <w:rPr>
          <w:rFonts w:eastAsia="Times New Roman" w:cstheme="minorHAnsi"/>
        </w:rPr>
        <w:t>gösterdiğini</w:t>
      </w:r>
      <w:r w:rsidRPr="00A00A94">
        <w:rPr>
          <w:rFonts w:eastAsia="Times New Roman" w:cstheme="minorHAnsi"/>
        </w:rPr>
        <w:t xml:space="preserve">, aynı alanda farklı yazarlara ait </w:t>
      </w:r>
      <w:r w:rsidRPr="00A92AF2">
        <w:rPr>
          <w:rFonts w:eastAsia="Times New Roman" w:cstheme="minorHAnsi"/>
        </w:rPr>
        <w:t xml:space="preserve">Türkçe dışındaki dillerde en az yirmi kitap yayımlamış olduğunu ve yayınlarının Yükseköğretim Kurulu tarafından tanınan yurtdışındaki üniversitelerin kütüphanelerinde kataloglandığını gösteren </w:t>
      </w:r>
      <w:r w:rsidRPr="007F5956">
        <w:rPr>
          <w:color w:val="000000" w:themeColor="text1"/>
        </w:rPr>
        <w:t>belge veya int</w:t>
      </w:r>
      <w:r>
        <w:t>ernet sayfası ekran görüntüleri sunulmalıdır. İnternet sayfası görüntüleri sunulması durumunda görüntünün alındığı internet sitesinin adresi de belirtilmelidir.</w:t>
      </w:r>
    </w:p>
    <w:p w:rsidR="000410BB" w:rsidRPr="005327E2" w:rsidRDefault="000410BB" w:rsidP="000410BB">
      <w:pPr>
        <w:spacing w:after="0" w:line="240" w:lineRule="auto"/>
        <w:jc w:val="both"/>
      </w:pPr>
    </w:p>
    <w:p w:rsidR="000410BB" w:rsidRPr="005327E2" w:rsidRDefault="000410BB" w:rsidP="000410BB">
      <w:pPr>
        <w:pStyle w:val="ListeParagraf"/>
        <w:numPr>
          <w:ilvl w:val="0"/>
          <w:numId w:val="25"/>
        </w:numPr>
        <w:spacing w:after="160" w:line="259" w:lineRule="auto"/>
        <w:rPr>
          <w:b/>
          <w:color w:val="0070C0"/>
        </w:rPr>
      </w:pPr>
      <w:r w:rsidRPr="005327E2">
        <w:rPr>
          <w:b/>
          <w:color w:val="0070C0"/>
        </w:rPr>
        <w:t>Özgün</w:t>
      </w:r>
      <w:r w:rsidR="001E70D2">
        <w:rPr>
          <w:b/>
          <w:color w:val="0070C0"/>
        </w:rPr>
        <w:t xml:space="preserve"> Makale, </w:t>
      </w:r>
      <w:r>
        <w:rPr>
          <w:b/>
          <w:color w:val="0070C0"/>
        </w:rPr>
        <w:t>Derleme</w:t>
      </w:r>
      <w:r w:rsidRPr="005327E2">
        <w:rPr>
          <w:b/>
          <w:color w:val="0070C0"/>
        </w:rPr>
        <w:t xml:space="preserve"> Makale</w:t>
      </w:r>
      <w:r>
        <w:rPr>
          <w:b/>
          <w:color w:val="0070C0"/>
        </w:rPr>
        <w:t xml:space="preserve"> ve Diğer Makaleler</w:t>
      </w:r>
    </w:p>
    <w:p w:rsidR="000410BB" w:rsidRDefault="000410BB" w:rsidP="000410BB">
      <w:pPr>
        <w:pStyle w:val="ListeParagraf"/>
        <w:numPr>
          <w:ilvl w:val="1"/>
          <w:numId w:val="25"/>
        </w:numPr>
        <w:spacing w:after="160" w:line="259" w:lineRule="auto"/>
        <w:ind w:left="1134"/>
      </w:pPr>
      <w:r>
        <w:t>SCI, SCI-EXP, SSCI</w:t>
      </w:r>
      <w:r w:rsidR="00892468">
        <w:t xml:space="preserve"> veya </w:t>
      </w:r>
      <w:r>
        <w:t>AHCI indekslerinde taranan dergilerdeki makaleler için,</w:t>
      </w:r>
    </w:p>
    <w:p w:rsidR="000410BB" w:rsidRPr="00CE0FD1" w:rsidRDefault="000410BB" w:rsidP="003B65A2">
      <w:pPr>
        <w:pStyle w:val="ListeParagraf"/>
        <w:numPr>
          <w:ilvl w:val="2"/>
          <w:numId w:val="25"/>
        </w:numPr>
        <w:spacing w:after="0"/>
        <w:ind w:left="1560"/>
        <w:contextualSpacing w:val="0"/>
        <w:jc w:val="both"/>
      </w:pPr>
      <w:r>
        <w:t xml:space="preserve">Yayımlanmış makalenin en az ilk sayfasının örneği sunulmalıdır. </w:t>
      </w:r>
      <w:r w:rsidRPr="00CE0FD1">
        <w:t xml:space="preserve">İlgili yayının AVESİS’e Web of Science (WOS) sorgulaması yoluyla eklenmiş olması </w:t>
      </w:r>
      <w:r w:rsidR="00A92AF2" w:rsidRPr="00CE0FD1">
        <w:t xml:space="preserve">durumunda </w:t>
      </w:r>
      <w:r w:rsidR="00A92AF2">
        <w:t>ilgili</w:t>
      </w:r>
      <w:r w:rsidR="00754E5B" w:rsidRPr="003B65A2">
        <w:t xml:space="preserve"> makale AVESİS eşleşmesi ile doğrulanabilecek ve makalenin örneğinin sunulması talep edilmeyecektir.</w:t>
      </w:r>
    </w:p>
    <w:p w:rsidR="000410BB" w:rsidRDefault="000410BB" w:rsidP="003B65A2">
      <w:pPr>
        <w:pStyle w:val="ListeParagraf"/>
        <w:numPr>
          <w:ilvl w:val="2"/>
          <w:numId w:val="25"/>
        </w:numPr>
        <w:spacing w:after="0"/>
        <w:ind w:left="1560"/>
        <w:contextualSpacing w:val="0"/>
        <w:jc w:val="both"/>
      </w:pPr>
      <w:r>
        <w:t>İlgili derginin SCI, SCI-EXP, SSCI</w:t>
      </w:r>
      <w:r w:rsidR="00892468">
        <w:t xml:space="preserve"> veya </w:t>
      </w:r>
      <w:r>
        <w:t xml:space="preserve">AHCI indeksleri tarafından tarandığını gösteren belge veya ilgili bilgilerin yer aldığı </w:t>
      </w:r>
      <w:r w:rsidR="006F19AC">
        <w:t xml:space="preserve">internet sayfası (ISI Master Journal List’ten alınmış, </w:t>
      </w:r>
      <w:hyperlink r:id="rId23" w:history="1">
        <w:r w:rsidR="006F19AC" w:rsidRPr="005377CE">
          <w:rPr>
            <w:rStyle w:val="Kpr"/>
          </w:rPr>
          <w:t>http://ip-science.thomsonreuters.com/mjl/</w:t>
        </w:r>
      </w:hyperlink>
      <w:r w:rsidR="006F19AC">
        <w:t xml:space="preserve">) </w:t>
      </w:r>
      <w:r>
        <w:t>ekran görüntüleri sunulmalıdır. İnternet sayfası görüntüleri sunulması durumunda görüntünün alındığı internet sitesinin adresi de belirtilmelidir</w:t>
      </w:r>
      <w:r w:rsidRPr="00CE0FD1">
        <w:t>. İlgili yayının AVESİS’e Web of Science (WOS) sorgulaması yoluyla eklenmiş olması durumunda</w:t>
      </w:r>
      <w:r w:rsidR="00754E5B" w:rsidRPr="003B65A2">
        <w:t xml:space="preserve"> ilgili makale AVESİS eşleşmesi ile doğrulanabilecek ve derginin ilgili indekslerde tarandığına dair belge sunulması talep edilmeyecektir.</w:t>
      </w:r>
    </w:p>
    <w:p w:rsidR="00754E5B" w:rsidRDefault="00754E5B" w:rsidP="003B65A2">
      <w:pPr>
        <w:pStyle w:val="ListeParagraf"/>
        <w:numPr>
          <w:ilvl w:val="2"/>
          <w:numId w:val="25"/>
        </w:numPr>
        <w:spacing w:after="0"/>
        <w:ind w:left="1560"/>
        <w:contextualSpacing w:val="0"/>
        <w:jc w:val="both"/>
      </w:pPr>
      <w:r w:rsidRPr="00A92AF2">
        <w:t>İlgili derginin ISI Web of Science Çeyreklik (Quartile) sınıfını gösteren belge veya ilgili bilgilerin yer aldığı internet sayfası ekran görüntüleri sunulmalıdır. İnternet sayfası görüntüleri sunulması durumunda görüntünün alındığı internet sitesinin adresi de belirtilmelidir.</w:t>
      </w:r>
    </w:p>
    <w:p w:rsidR="00A92AF2" w:rsidRPr="00A92AF2" w:rsidRDefault="00A92AF2" w:rsidP="00A92AF2">
      <w:pPr>
        <w:pStyle w:val="ListeParagraf"/>
        <w:spacing w:after="0"/>
        <w:ind w:left="1560"/>
        <w:contextualSpacing w:val="0"/>
        <w:jc w:val="both"/>
      </w:pPr>
    </w:p>
    <w:p w:rsidR="000410BB" w:rsidRDefault="000410BB" w:rsidP="000410BB">
      <w:pPr>
        <w:pStyle w:val="ListeParagraf"/>
        <w:numPr>
          <w:ilvl w:val="1"/>
          <w:numId w:val="25"/>
        </w:numPr>
        <w:spacing w:after="160" w:line="259" w:lineRule="auto"/>
        <w:ind w:left="1134"/>
      </w:pPr>
      <w:r>
        <w:t>Alan indekslerine giren veya diğer hakemli dergilerde yayımlanan makaleler için,</w:t>
      </w:r>
    </w:p>
    <w:p w:rsidR="000410BB" w:rsidRDefault="000410BB" w:rsidP="000410BB">
      <w:pPr>
        <w:pStyle w:val="ListeParagraf"/>
        <w:numPr>
          <w:ilvl w:val="1"/>
          <w:numId w:val="32"/>
        </w:numPr>
        <w:spacing w:after="160" w:line="259" w:lineRule="auto"/>
        <w:ind w:left="1701"/>
      </w:pPr>
      <w:r>
        <w:t>Yayımlanmış makalenin en az ilk sayfasının örneği sunulmalıdır.</w:t>
      </w:r>
    </w:p>
    <w:p w:rsidR="000410BB" w:rsidRDefault="000410BB" w:rsidP="000410BB">
      <w:pPr>
        <w:pStyle w:val="ListeParagraf"/>
        <w:numPr>
          <w:ilvl w:val="1"/>
          <w:numId w:val="32"/>
        </w:numPr>
        <w:spacing w:after="0" w:line="259" w:lineRule="auto"/>
        <w:ind w:left="1701"/>
        <w:jc w:val="both"/>
      </w:pPr>
      <w:r>
        <w:t xml:space="preserve">Alan indekslerine giren dergiler için, ilgili derginin ÜAK tarafından </w:t>
      </w:r>
      <w:r w:rsidR="00B442AB">
        <w:t xml:space="preserve">doçentlik başvurusunda </w:t>
      </w:r>
      <w:r>
        <w:t xml:space="preserve">kabul edilen </w:t>
      </w:r>
      <w:r w:rsidR="00F07BBB">
        <w:t xml:space="preserve">ve Üniversitemiz </w:t>
      </w:r>
      <w:r w:rsidR="008D1A3E">
        <w:t xml:space="preserve">Akademik Teşvik Düzenleme, Denetleme ve İtiraz Komisyonu tarafından belirlenerek </w:t>
      </w:r>
      <w:r w:rsidR="00F07BBB">
        <w:t>E</w:t>
      </w:r>
      <w:r w:rsidR="00FE1092">
        <w:t>K</w:t>
      </w:r>
      <w:r w:rsidR="00F07BBB">
        <w:t xml:space="preserve">’te listesi verilen </w:t>
      </w:r>
      <w:r>
        <w:t>bir alan indeksi tarafından tarandığını gösteren belge veya ilgili bilgilerin yer aldığı internet sayfası ekran görüntüleri sunulmalıdır. İnternet sayfası görüntüleri sunulması durumunda görüntünün alındığı internet sitesinin adresi de belirtilmelidir.</w:t>
      </w:r>
    </w:p>
    <w:p w:rsidR="00A92AF2" w:rsidRDefault="00A92AF2" w:rsidP="00A92AF2">
      <w:pPr>
        <w:pStyle w:val="ListeParagraf"/>
        <w:spacing w:after="0" w:line="259" w:lineRule="auto"/>
        <w:ind w:left="1701"/>
        <w:jc w:val="both"/>
      </w:pPr>
    </w:p>
    <w:p w:rsidR="00050568" w:rsidRDefault="00050568" w:rsidP="00050568">
      <w:pPr>
        <w:pStyle w:val="ListeParagraf"/>
        <w:numPr>
          <w:ilvl w:val="1"/>
          <w:numId w:val="25"/>
        </w:numPr>
        <w:spacing w:after="160" w:line="259" w:lineRule="auto"/>
        <w:ind w:left="1134"/>
      </w:pPr>
      <w:r>
        <w:t>Diğer Uluslararası hakemli dergilerde yayımlanan makaleler için,</w:t>
      </w:r>
    </w:p>
    <w:p w:rsidR="00050568" w:rsidRDefault="00050568" w:rsidP="004C4994">
      <w:pPr>
        <w:pStyle w:val="ListeParagraf"/>
        <w:numPr>
          <w:ilvl w:val="0"/>
          <w:numId w:val="37"/>
        </w:numPr>
        <w:spacing w:after="160" w:line="259" w:lineRule="auto"/>
        <w:ind w:left="1560"/>
      </w:pPr>
      <w:r>
        <w:t>Yayımlanmış makalenin en az ilk sayfasının örneği sunulmalıdır.</w:t>
      </w:r>
    </w:p>
    <w:p w:rsidR="00050568" w:rsidRDefault="00050568" w:rsidP="004C4994">
      <w:pPr>
        <w:pStyle w:val="ListeParagraf"/>
        <w:numPr>
          <w:ilvl w:val="0"/>
          <w:numId w:val="37"/>
        </w:numPr>
        <w:spacing w:after="160" w:line="259" w:lineRule="auto"/>
        <w:ind w:left="1560"/>
        <w:jc w:val="both"/>
      </w:pPr>
      <w:r>
        <w:t xml:space="preserve">Derginin </w:t>
      </w:r>
      <w:r w:rsidRPr="001E70D2">
        <w:t xml:space="preserve">yılda en az bir kez olmak üzere son 5 yıldır </w:t>
      </w:r>
      <w:r>
        <w:t xml:space="preserve">yayımlandığını, </w:t>
      </w:r>
      <w:r w:rsidRPr="00A00A94">
        <w:rPr>
          <w:rFonts w:eastAsia="Times New Roman" w:cstheme="minorHAnsi"/>
        </w:rPr>
        <w:t>derginin editör veya yayın kurulunun uluslararası ol</w:t>
      </w:r>
      <w:r>
        <w:rPr>
          <w:rFonts w:eastAsia="Times New Roman" w:cstheme="minorHAnsi"/>
        </w:rPr>
        <w:t>duğunu</w:t>
      </w:r>
      <w:r w:rsidRPr="00A00A94">
        <w:rPr>
          <w:rFonts w:eastAsia="Times New Roman" w:cstheme="minorHAnsi"/>
        </w:rPr>
        <w:t>, bilimsel değerlendirme süreci ve bu sürecin nasıl işlediğinin derginin internet sayfasında yer al</w:t>
      </w:r>
      <w:r>
        <w:rPr>
          <w:rFonts w:eastAsia="Times New Roman" w:cstheme="minorHAnsi"/>
        </w:rPr>
        <w:t>dığını</w:t>
      </w:r>
      <w:r w:rsidRPr="00A00A94">
        <w:rPr>
          <w:rFonts w:eastAsia="Times New Roman" w:cstheme="minorHAnsi"/>
        </w:rPr>
        <w:t xml:space="preserve"> ve derginin internet sayfası üzerinden yayınlanmış makalelerin künyelerine ulaşılabil</w:t>
      </w:r>
      <w:r>
        <w:rPr>
          <w:rFonts w:eastAsia="Times New Roman" w:cstheme="minorHAnsi"/>
        </w:rPr>
        <w:t xml:space="preserve">diğini göstermeye yeterli belgeler </w:t>
      </w:r>
      <w:r>
        <w:t>veya ilgili bilgilerin yer aldığı internet sayfası ekran görüntüleri sunulmalıdır. İnternet sayfası görüntüleri sunulması durumunda görüntünün alındığı internet sitesinin adresi de belirtilmelidir.</w:t>
      </w:r>
    </w:p>
    <w:p w:rsidR="00754E5B" w:rsidRPr="00754E5B" w:rsidRDefault="00754E5B" w:rsidP="00754E5B">
      <w:pPr>
        <w:numPr>
          <w:ilvl w:val="1"/>
          <w:numId w:val="25"/>
        </w:numPr>
        <w:spacing w:after="160"/>
        <w:ind w:left="1134"/>
        <w:contextualSpacing/>
      </w:pPr>
      <w:r w:rsidRPr="00754E5B">
        <w:t>ULAKBIM tarafından taranan ulusal hakemli dergilerde yayımlanan makaleler için,</w:t>
      </w:r>
    </w:p>
    <w:p w:rsidR="00754E5B" w:rsidRPr="00754E5B" w:rsidRDefault="00754E5B" w:rsidP="00754E5B">
      <w:pPr>
        <w:numPr>
          <w:ilvl w:val="0"/>
          <w:numId w:val="40"/>
        </w:numPr>
        <w:spacing w:after="160"/>
        <w:ind w:left="1560"/>
        <w:contextualSpacing/>
        <w:jc w:val="both"/>
      </w:pPr>
      <w:r w:rsidRPr="00754E5B">
        <w:t>Derginin ULAKBIM tarafından ilgili yılda tarandığını gösteren internet sayfası görüntüsü ve görüntünün alındığı internet sitesinin adresi sunulmalıdır.</w:t>
      </w:r>
    </w:p>
    <w:p w:rsidR="00754E5B" w:rsidRPr="00754E5B" w:rsidRDefault="00754E5B" w:rsidP="00754E5B">
      <w:pPr>
        <w:numPr>
          <w:ilvl w:val="0"/>
          <w:numId w:val="40"/>
        </w:numPr>
        <w:spacing w:after="0" w:line="259" w:lineRule="auto"/>
        <w:ind w:left="1560"/>
        <w:contextualSpacing/>
        <w:jc w:val="both"/>
      </w:pPr>
      <w:r w:rsidRPr="00754E5B">
        <w:t>Yayımlanmış makalenin en az ilk sayfasının örneği sunulmalıdır.</w:t>
      </w:r>
    </w:p>
    <w:p w:rsidR="00BB2C3E" w:rsidRPr="005327E2" w:rsidRDefault="00BB2C3E" w:rsidP="000410BB">
      <w:pPr>
        <w:spacing w:after="0" w:line="240" w:lineRule="auto"/>
        <w:jc w:val="both"/>
      </w:pPr>
    </w:p>
    <w:p w:rsidR="000410BB" w:rsidRPr="003D1426" w:rsidRDefault="006969F0" w:rsidP="000410BB">
      <w:pPr>
        <w:pStyle w:val="ListeParagraf"/>
        <w:numPr>
          <w:ilvl w:val="0"/>
          <w:numId w:val="25"/>
        </w:numPr>
        <w:spacing w:after="160" w:line="259" w:lineRule="auto"/>
        <w:rPr>
          <w:b/>
          <w:color w:val="0070C0"/>
        </w:rPr>
      </w:pPr>
      <w:r>
        <w:rPr>
          <w:b/>
          <w:color w:val="0070C0"/>
        </w:rPr>
        <w:t xml:space="preserve">Performansa Dayalı </w:t>
      </w:r>
      <w:r w:rsidR="000410BB">
        <w:rPr>
          <w:b/>
          <w:color w:val="0070C0"/>
        </w:rPr>
        <w:t>Ses veya Görüntü Kaydı</w:t>
      </w:r>
    </w:p>
    <w:p w:rsidR="000410BB" w:rsidRDefault="000410BB" w:rsidP="000410BB">
      <w:pPr>
        <w:pStyle w:val="ListeParagraf"/>
        <w:numPr>
          <w:ilvl w:val="1"/>
          <w:numId w:val="25"/>
        </w:numPr>
        <w:spacing w:after="160" w:line="259" w:lineRule="auto"/>
        <w:ind w:left="1134"/>
        <w:jc w:val="both"/>
      </w:pPr>
      <w:r>
        <w:t>Performansa dayalı etkinliğin ulusal veya uluslararası niteliğini ve dikkate alınan yılda yayımlanmış olduğunu gösteren belge,</w:t>
      </w:r>
    </w:p>
    <w:p w:rsidR="000410BB" w:rsidRDefault="000410BB" w:rsidP="000410BB">
      <w:pPr>
        <w:pStyle w:val="ListeParagraf"/>
        <w:numPr>
          <w:ilvl w:val="1"/>
          <w:numId w:val="25"/>
        </w:numPr>
        <w:spacing w:after="160" w:line="259" w:lineRule="auto"/>
        <w:ind w:left="1134"/>
        <w:jc w:val="both"/>
      </w:pPr>
      <w:r>
        <w:t>Etkinliğin özgün kişisel kayıt veya karma kayıt niteliğini gösteren belge,</w:t>
      </w:r>
    </w:p>
    <w:p w:rsidR="000410BB" w:rsidRDefault="000410BB" w:rsidP="000410BB">
      <w:pPr>
        <w:pStyle w:val="ListeParagraf"/>
        <w:numPr>
          <w:ilvl w:val="1"/>
          <w:numId w:val="25"/>
        </w:numPr>
        <w:spacing w:after="0" w:line="259" w:lineRule="auto"/>
        <w:ind w:left="1134"/>
        <w:jc w:val="both"/>
      </w:pPr>
      <w:r w:rsidRPr="003B46D5">
        <w:t>CD, DVD veya benzeri ortamdaki kayıtlar</w:t>
      </w:r>
      <w:r w:rsidR="006E457D">
        <w:t xml:space="preserve">ın varlığını </w:t>
      </w:r>
      <w:r>
        <w:t>gösterir belge veya ilgili bilgilerin yer aldığı internet sayfası ekran görüntüleri sunulmalıdır. İnternet sayfası görüntüleri sunulması durumunda görüntünün alındığı internet sitesinin adresi de belirtilmelidir.</w:t>
      </w:r>
    </w:p>
    <w:p w:rsidR="000410BB" w:rsidRPr="00BA4FFB" w:rsidRDefault="000410BB" w:rsidP="000410BB">
      <w:pPr>
        <w:spacing w:after="0"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(4) TASARIM</w:t>
      </w:r>
    </w:p>
    <w:p w:rsidR="004521B7" w:rsidRDefault="004521B7" w:rsidP="000410BB">
      <w:pPr>
        <w:pStyle w:val="ListeParagraf"/>
        <w:numPr>
          <w:ilvl w:val="0"/>
          <w:numId w:val="26"/>
        </w:numPr>
        <w:spacing w:after="0" w:line="259" w:lineRule="auto"/>
        <w:jc w:val="both"/>
      </w:pPr>
      <w:r>
        <w:t>Kamu Kurumları veya Özel Hukuk tüzel kişileriyle sözleşme yapılarak uygulanmış veya ticarileşmiş olduğunu gösteren belge sunulmalıdır.</w:t>
      </w:r>
    </w:p>
    <w:p w:rsidR="00842D80" w:rsidRDefault="00842D80" w:rsidP="000410BB">
      <w:pPr>
        <w:pStyle w:val="ListeParagraf"/>
        <w:numPr>
          <w:ilvl w:val="0"/>
          <w:numId w:val="26"/>
        </w:numPr>
        <w:spacing w:after="0" w:line="259" w:lineRule="auto"/>
        <w:jc w:val="both"/>
      </w:pPr>
      <w:r>
        <w:t>Sunulan belgeler tasarımın uygulamaya konulduğu veya ticarileştiği yılı göstermeye yeterli düzeyde bilgi içermelidir.</w:t>
      </w:r>
    </w:p>
    <w:p w:rsidR="000410BB" w:rsidRDefault="000410BB" w:rsidP="000410BB">
      <w:pPr>
        <w:spacing w:after="0" w:line="259" w:lineRule="auto"/>
        <w:rPr>
          <w:b/>
        </w:rPr>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(5) SERGİ</w:t>
      </w:r>
    </w:p>
    <w:p w:rsidR="000410BB" w:rsidRDefault="000410BB" w:rsidP="000410BB">
      <w:pPr>
        <w:pStyle w:val="ListeParagraf"/>
        <w:numPr>
          <w:ilvl w:val="0"/>
          <w:numId w:val="27"/>
        </w:numPr>
        <w:spacing w:after="160" w:line="259" w:lineRule="auto"/>
        <w:jc w:val="both"/>
      </w:pPr>
      <w:r w:rsidRPr="00A06389">
        <w:t xml:space="preserve">Serginin özgün </w:t>
      </w:r>
      <w:r w:rsidR="000B793B">
        <w:t xml:space="preserve">bireysel </w:t>
      </w:r>
      <w:r w:rsidRPr="00A06389">
        <w:t xml:space="preserve">sergi veya </w:t>
      </w:r>
      <w:r w:rsidR="000B793B">
        <w:t xml:space="preserve">grup/karma/toplu etkinlik </w:t>
      </w:r>
      <w:r w:rsidRPr="00A06389">
        <w:t>niteli</w:t>
      </w:r>
      <w:r>
        <w:t xml:space="preserve">ğini, </w:t>
      </w:r>
      <w:r w:rsidRPr="00A06389">
        <w:t>tarihi</w:t>
      </w:r>
      <w:r>
        <w:t>ni ve yerini gösteren belge örneği sunulmalıdır.</w:t>
      </w:r>
    </w:p>
    <w:p w:rsidR="000410BB" w:rsidRDefault="000410BB" w:rsidP="000410BB">
      <w:pPr>
        <w:pStyle w:val="ListeParagraf"/>
        <w:numPr>
          <w:ilvl w:val="0"/>
          <w:numId w:val="27"/>
        </w:numPr>
        <w:spacing w:after="0" w:line="259" w:lineRule="auto"/>
        <w:jc w:val="both"/>
      </w:pPr>
      <w:r>
        <w:t>Uluslararası sergiler için, serginin uluslararası nitelikte olduğuna dair bölüm, anabilim</w:t>
      </w:r>
      <w:r w:rsidR="00F95CA0">
        <w:t xml:space="preserve"> </w:t>
      </w:r>
      <w:r>
        <w:t>dalı veya anasanat</w:t>
      </w:r>
      <w:r w:rsidR="00F95CA0">
        <w:t xml:space="preserve"> </w:t>
      </w:r>
      <w:r>
        <w:t>dalı kurulu kararı sunulmalıdır.</w:t>
      </w:r>
    </w:p>
    <w:p w:rsidR="00BB2C3E" w:rsidRDefault="00BB2C3E" w:rsidP="000410BB">
      <w:pPr>
        <w:spacing w:after="0"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(6) PATENT</w:t>
      </w:r>
    </w:p>
    <w:p w:rsidR="00EF1BF4" w:rsidRDefault="000410BB" w:rsidP="000410BB">
      <w:pPr>
        <w:pStyle w:val="ListeParagraf"/>
        <w:numPr>
          <w:ilvl w:val="0"/>
          <w:numId w:val="28"/>
        </w:numPr>
        <w:spacing w:after="0" w:line="259" w:lineRule="auto"/>
        <w:jc w:val="both"/>
      </w:pPr>
      <w:r w:rsidRPr="0051283E">
        <w:t>TPE veya uluslararası yetkili mercilerce düzenlenmiş patent tescil belgesi</w:t>
      </w:r>
      <w:r>
        <w:t xml:space="preserve"> örneği sunulmalıdır. </w:t>
      </w:r>
    </w:p>
    <w:p w:rsidR="000410BB" w:rsidRDefault="000410BB" w:rsidP="000410BB">
      <w:pPr>
        <w:pStyle w:val="ListeParagraf"/>
        <w:numPr>
          <w:ilvl w:val="0"/>
          <w:numId w:val="28"/>
        </w:numPr>
        <w:spacing w:after="0" w:line="259" w:lineRule="auto"/>
        <w:jc w:val="both"/>
      </w:pPr>
      <w:r w:rsidRPr="00D355A8">
        <w:t>Uluslararası patent belgesi İngilizce</w:t>
      </w:r>
      <w:r w:rsidR="00EF1BF4">
        <w:t xml:space="preserve"> dışında </w:t>
      </w:r>
      <w:r w:rsidRPr="00D355A8">
        <w:t xml:space="preserve">başka bir dilde </w:t>
      </w:r>
      <w:r w:rsidR="00EF1BF4">
        <w:t xml:space="preserve">düzenlenmiş ise belgenin </w:t>
      </w:r>
      <w:r w:rsidRPr="00D355A8">
        <w:t xml:space="preserve">onaylı tercümesi </w:t>
      </w:r>
      <w:r w:rsidR="008E65B8">
        <w:t>de başvuru</w:t>
      </w:r>
      <w:r w:rsidR="00EF1BF4">
        <w:t xml:space="preserve">da </w:t>
      </w:r>
      <w:r w:rsidRPr="00D355A8">
        <w:t>sunulmalıdır.</w:t>
      </w:r>
    </w:p>
    <w:p w:rsidR="00304F99" w:rsidRDefault="00304F99" w:rsidP="000410BB">
      <w:pPr>
        <w:pStyle w:val="ListeParagraf"/>
        <w:numPr>
          <w:ilvl w:val="0"/>
          <w:numId w:val="28"/>
        </w:numPr>
        <w:spacing w:after="0" w:line="259" w:lineRule="auto"/>
        <w:jc w:val="both"/>
      </w:pPr>
      <w:r>
        <w:t>Ulusal Patentler için sunulan belgelerin patentin incelemeli olduğunu göstermeye yeterli düzeyde bilgi içermesi zorunludur.</w:t>
      </w:r>
    </w:p>
    <w:p w:rsidR="000410BB" w:rsidRPr="00BA4FFB" w:rsidRDefault="000410BB" w:rsidP="000410BB">
      <w:pPr>
        <w:spacing w:after="0" w:line="259" w:lineRule="auto"/>
      </w:pPr>
    </w:p>
    <w:p w:rsidR="000410BB" w:rsidRPr="00A004FC" w:rsidRDefault="000410BB" w:rsidP="00FE1092">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(7) ATIF</w:t>
      </w:r>
    </w:p>
    <w:p w:rsidR="0033466C" w:rsidRDefault="0033466C" w:rsidP="000410BB">
      <w:pPr>
        <w:pStyle w:val="ListeParagraf"/>
        <w:numPr>
          <w:ilvl w:val="0"/>
          <w:numId w:val="29"/>
        </w:numPr>
        <w:spacing w:after="160" w:line="259" w:lineRule="auto"/>
        <w:jc w:val="both"/>
      </w:pPr>
      <w:r>
        <w:t>Tanınmış Ulusal ve Uluslararası Yayınevleri tarafı</w:t>
      </w:r>
      <w:r w:rsidR="00FB7B65">
        <w:t>n</w:t>
      </w:r>
      <w:r>
        <w:t>dan yayımlanmış kitaplarda atıflar için,</w:t>
      </w:r>
    </w:p>
    <w:p w:rsidR="0033466C" w:rsidRDefault="00EB72A1" w:rsidP="0033466C">
      <w:pPr>
        <w:pStyle w:val="ListeParagraf"/>
        <w:numPr>
          <w:ilvl w:val="1"/>
          <w:numId w:val="29"/>
        </w:numPr>
        <w:spacing w:after="160" w:line="259" w:lineRule="auto"/>
        <w:jc w:val="both"/>
      </w:pPr>
      <w:r>
        <w:t>“Özgün Bilimsel Kitap” niteliğinde yayınlar</w:t>
      </w:r>
      <w:r w:rsidR="00682276">
        <w:t>da yapılan atıflar</w:t>
      </w:r>
      <w:r>
        <w:t xml:space="preserve"> için </w:t>
      </w:r>
      <w:r w:rsidR="00682276">
        <w:t xml:space="preserve">yayının </w:t>
      </w:r>
      <w:r>
        <w:t>ilgili başlıklar altında verilen tanım</w:t>
      </w:r>
      <w:r w:rsidR="00682276">
        <w:t>ları</w:t>
      </w:r>
      <w:r>
        <w:t xml:space="preserve"> sa</w:t>
      </w:r>
      <w:r w:rsidR="008E65B8">
        <w:t>ğla</w:t>
      </w:r>
      <w:r>
        <w:t xml:space="preserve">dığını ve ilgili eseri yayımlayan yayınevinin </w:t>
      </w:r>
      <w:r w:rsidR="0033466C">
        <w:t>ulusal veya uluslararası tanınmış olma koşulunu sağladığını göstermeye yeterli bilgiler içeren belge</w:t>
      </w:r>
      <w:r w:rsidR="00682276">
        <w:t>ler</w:t>
      </w:r>
      <w:r w:rsidR="0033466C">
        <w:t xml:space="preserve"> veya </w:t>
      </w:r>
      <w:r>
        <w:t>internet sayfası ekran görüntüleri (ekran görüntülerinin alındığı internet sayfalarının adresleri ile birlikte) sunulmalıdır.</w:t>
      </w:r>
    </w:p>
    <w:p w:rsidR="000410BB" w:rsidRPr="003C62A6" w:rsidRDefault="000410BB" w:rsidP="0033466C">
      <w:pPr>
        <w:pStyle w:val="ListeParagraf"/>
        <w:numPr>
          <w:ilvl w:val="1"/>
          <w:numId w:val="29"/>
        </w:numPr>
        <w:spacing w:after="160" w:line="259" w:lineRule="auto"/>
        <w:jc w:val="both"/>
      </w:pPr>
      <w:r w:rsidRPr="003C62A6">
        <w:t xml:space="preserve">Kitaplarda </w:t>
      </w:r>
      <w:r>
        <w:t>y</w:t>
      </w:r>
      <w:r w:rsidRPr="003C62A6">
        <w:t xml:space="preserve">apılan atıflar için, </w:t>
      </w:r>
      <w:r>
        <w:t>k</w:t>
      </w:r>
      <w:r w:rsidRPr="003C62A6">
        <w:t>itabın kapak, basım ve kaynakçalar sayfaları ile atıf yapılan sayfa</w:t>
      </w:r>
      <w:r>
        <w:t xml:space="preserve">sını </w:t>
      </w:r>
      <w:r w:rsidRPr="003C62A6">
        <w:t xml:space="preserve">gösteren </w:t>
      </w:r>
      <w:r>
        <w:t>doküman sunulmalıdır. Basım sayfası kitabın yayınevi, basım yılı ve telif haklarına yönelik bilgilerin bulunduğu sayfadır. Eğer gerekli bilgiler internet sayfalarından elde edilebiliyor ise ilgili bilgilere yönelik web sayfası ekran görüntülerinin sunulması da yeterlidir. İnternet sayfası görüntüleri sunulması durumunda görüntünün alındığı internet sitesinin adresi de belirtilmelidir.</w:t>
      </w:r>
    </w:p>
    <w:p w:rsidR="000410BB" w:rsidRDefault="000410BB" w:rsidP="000410BB">
      <w:pPr>
        <w:pStyle w:val="ListeParagraf"/>
        <w:numPr>
          <w:ilvl w:val="0"/>
          <w:numId w:val="29"/>
        </w:numPr>
        <w:spacing w:after="160" w:line="259" w:lineRule="auto"/>
        <w:jc w:val="both"/>
      </w:pPr>
      <w:r w:rsidRPr="00A004FC">
        <w:rPr>
          <w:rFonts w:ascii="Calibri" w:hAnsi="Calibri"/>
        </w:rPr>
        <w:t xml:space="preserve">SCI, </w:t>
      </w:r>
      <w:r w:rsidR="00AD2A6C">
        <w:rPr>
          <w:rFonts w:ascii="Calibri" w:hAnsi="Calibri"/>
        </w:rPr>
        <w:t xml:space="preserve">SCI-Expanded, </w:t>
      </w:r>
      <w:r>
        <w:rPr>
          <w:rFonts w:ascii="Calibri" w:hAnsi="Calibri"/>
        </w:rPr>
        <w:t>SSCI</w:t>
      </w:r>
      <w:r w:rsidR="00AD2A6C">
        <w:rPr>
          <w:rFonts w:ascii="Calibri" w:hAnsi="Calibri"/>
        </w:rPr>
        <w:t xml:space="preserve"> veya</w:t>
      </w:r>
      <w:r>
        <w:rPr>
          <w:rFonts w:ascii="Calibri" w:hAnsi="Calibri"/>
        </w:rPr>
        <w:t xml:space="preserve"> AHCI </w:t>
      </w:r>
      <w:r w:rsidRPr="00A004FC">
        <w:rPr>
          <w:rFonts w:ascii="Calibri" w:hAnsi="Calibri"/>
        </w:rPr>
        <w:t>indekslerinde</w:t>
      </w:r>
      <w:r>
        <w:rPr>
          <w:rFonts w:ascii="Calibri" w:hAnsi="Calibri"/>
        </w:rPr>
        <w:t xml:space="preserve"> taranan </w:t>
      </w:r>
      <w:r w:rsidRPr="00A004FC">
        <w:rPr>
          <w:rFonts w:ascii="Calibri" w:hAnsi="Calibri"/>
        </w:rPr>
        <w:t>dergilerdeki</w:t>
      </w:r>
      <w:r>
        <w:t xml:space="preserve"> atıflar için, </w:t>
      </w:r>
      <w:r w:rsidR="008E65B8">
        <w:t xml:space="preserve">varsa </w:t>
      </w:r>
      <w:r>
        <w:t>Web of Science’ın web sayfası üzerinden gerçekleştirilen atıf sorgulama sonucunda, araştırmacının yayınlarına atıf yapan diğer yayınların listesine ve atıf yapan yayınların türüne dair bilgi içeren web sayfası ekran görüntüleri sunulmalıdır. Ayrıca web sayfası ekran görüntüsünün alındığı internet sitesinin adresi de belirtilmelidir.</w:t>
      </w:r>
    </w:p>
    <w:p w:rsidR="00FE1092" w:rsidRDefault="00FE1092" w:rsidP="00FE1092">
      <w:pPr>
        <w:pStyle w:val="ListeParagraf"/>
        <w:numPr>
          <w:ilvl w:val="0"/>
          <w:numId w:val="29"/>
        </w:numPr>
        <w:spacing w:after="160" w:line="259" w:lineRule="auto"/>
        <w:jc w:val="both"/>
      </w:pPr>
      <w:r>
        <w:t>Alan Endeksleri tarafından taranan hakemli dergilerdeki atıflar için,</w:t>
      </w:r>
    </w:p>
    <w:p w:rsidR="00FE1092" w:rsidRDefault="00FE1092" w:rsidP="00FE1092">
      <w:pPr>
        <w:pStyle w:val="ListeParagraf"/>
        <w:numPr>
          <w:ilvl w:val="1"/>
          <w:numId w:val="29"/>
        </w:numPr>
        <w:spacing w:after="160" w:line="259" w:lineRule="auto"/>
        <w:jc w:val="both"/>
      </w:pPr>
      <w:r>
        <w:t>Derginin EK’te listesi verilen alan endekslerinden birisi tarafından tarandığını gösteren internet sayfası görüntüsü ve görüntünün alındığı internet sitesinin adresi sunulmalıdır.</w:t>
      </w:r>
    </w:p>
    <w:p w:rsidR="00FE1092" w:rsidRDefault="00FE1092" w:rsidP="00FE1092">
      <w:pPr>
        <w:pStyle w:val="ListeParagraf"/>
        <w:numPr>
          <w:ilvl w:val="1"/>
          <w:numId w:val="29"/>
        </w:numPr>
        <w:spacing w:after="160" w:line="259" w:lineRule="auto"/>
        <w:jc w:val="both"/>
      </w:pPr>
      <w:r>
        <w:t xml:space="preserve">Her bir </w:t>
      </w:r>
      <w:r w:rsidR="008E65B8">
        <w:t>atıfın</w:t>
      </w:r>
      <w:r>
        <w:t xml:space="preserve">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AD2A6C" w:rsidRDefault="00AD2A6C" w:rsidP="000410BB">
      <w:pPr>
        <w:pStyle w:val="ListeParagraf"/>
        <w:numPr>
          <w:ilvl w:val="0"/>
          <w:numId w:val="29"/>
        </w:numPr>
        <w:spacing w:after="160" w:line="259" w:lineRule="auto"/>
        <w:jc w:val="both"/>
      </w:pPr>
      <w:r>
        <w:t>ULAKBIM tarafından taranan ulusal hakemli dergilerdeki atıflar için,</w:t>
      </w:r>
    </w:p>
    <w:p w:rsidR="00AD2A6C" w:rsidRDefault="00AD2A6C" w:rsidP="00AD2A6C">
      <w:pPr>
        <w:pStyle w:val="ListeParagraf"/>
        <w:numPr>
          <w:ilvl w:val="1"/>
          <w:numId w:val="29"/>
        </w:numPr>
        <w:spacing w:after="160" w:line="259" w:lineRule="auto"/>
        <w:jc w:val="both"/>
      </w:pPr>
      <w:r>
        <w:t xml:space="preserve">Derginin ULAKBIM tarafından </w:t>
      </w:r>
      <w:r w:rsidR="007F4B2D">
        <w:t xml:space="preserve">ilgili yılda </w:t>
      </w:r>
      <w:r>
        <w:t>tarandığını gösteren internet sayfası görüntüsü ve görüntünün alındığı internet sitesinin adresi sunulmalıdır.</w:t>
      </w:r>
    </w:p>
    <w:p w:rsidR="00AD2A6C" w:rsidRDefault="00AD2A6C" w:rsidP="00AD2A6C">
      <w:pPr>
        <w:pStyle w:val="ListeParagraf"/>
        <w:numPr>
          <w:ilvl w:val="1"/>
          <w:numId w:val="29"/>
        </w:numPr>
        <w:spacing w:after="160" w:line="259" w:lineRule="auto"/>
        <w:jc w:val="both"/>
      </w:pPr>
      <w:r>
        <w:t xml:space="preserve">Her bir </w:t>
      </w:r>
      <w:r w:rsidR="008E65B8">
        <w:t>atıfın</w:t>
      </w:r>
      <w:r>
        <w:t xml:space="preserve">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0410BB" w:rsidRDefault="000410BB" w:rsidP="000410BB">
      <w:pPr>
        <w:pStyle w:val="ListeParagraf"/>
        <w:numPr>
          <w:ilvl w:val="0"/>
          <w:numId w:val="29"/>
        </w:numPr>
        <w:spacing w:after="160" w:line="259" w:lineRule="auto"/>
        <w:jc w:val="both"/>
      </w:pPr>
      <w:r>
        <w:t xml:space="preserve">Diğer </w:t>
      </w:r>
      <w:r w:rsidR="00863762">
        <w:t xml:space="preserve">uluslararası hakemli </w:t>
      </w:r>
      <w:r>
        <w:t>dergilerdeki atıflar için,</w:t>
      </w:r>
    </w:p>
    <w:p w:rsidR="000410BB" w:rsidRDefault="000410BB" w:rsidP="000410BB">
      <w:pPr>
        <w:pStyle w:val="ListeParagraf"/>
        <w:numPr>
          <w:ilvl w:val="1"/>
          <w:numId w:val="29"/>
        </w:numPr>
        <w:spacing w:after="160" w:line="259" w:lineRule="auto"/>
        <w:jc w:val="both"/>
      </w:pPr>
      <w:r>
        <w:t xml:space="preserve">Her bir </w:t>
      </w:r>
      <w:r w:rsidR="008E65B8">
        <w:t>atıfın</w:t>
      </w:r>
      <w:r>
        <w:t xml:space="preserve"> yapıldığı yayının ilk sayfası, atıf yapılan sayfası ve kaynakçaların yer aldığı belge sunulmalıdır. Eğer gerekli bilgiler internet sayfalarından elde edilebiliyor ise ilgili bilgilere yönelik web sayfası ekran görüntüleri sunulmalıdır. İnternet sayfası görüntüleri sunulması durumunda görüntünün alındığı internet sitesinin adresi de belirtilmelidir.</w:t>
      </w:r>
    </w:p>
    <w:p w:rsidR="000410BB" w:rsidRDefault="000410BB" w:rsidP="003A02EF">
      <w:pPr>
        <w:pStyle w:val="ListeParagraf"/>
        <w:numPr>
          <w:ilvl w:val="1"/>
          <w:numId w:val="29"/>
        </w:numPr>
        <w:spacing w:after="160" w:line="259" w:lineRule="auto"/>
        <w:jc w:val="both"/>
      </w:pPr>
      <w:r>
        <w:t xml:space="preserve">Derginin yılda en </w:t>
      </w:r>
      <w:r w:rsidRPr="008E65B8">
        <w:t xml:space="preserve">az bir </w:t>
      </w:r>
      <w:r w:rsidR="005035E0" w:rsidRPr="008E65B8">
        <w:t>sayı</w:t>
      </w:r>
      <w:r w:rsidRPr="008E65B8">
        <w:t xml:space="preserve"> olmak üzere son </w:t>
      </w:r>
      <w:r w:rsidR="003A02EF" w:rsidRPr="008E65B8">
        <w:t>5</w:t>
      </w:r>
      <w:r w:rsidRPr="008E65B8">
        <w:t xml:space="preserve"> yıldır </w:t>
      </w:r>
      <w:r>
        <w:t>yayımlandığını</w:t>
      </w:r>
      <w:r w:rsidR="003A02EF">
        <w:t>,</w:t>
      </w:r>
      <w:r>
        <w:t xml:space="preserve"> </w:t>
      </w:r>
      <w:r w:rsidR="003A02EF" w:rsidRPr="003A02EF">
        <w:t>derginin editör veya yayın kurulunun uluslararası ol</w:t>
      </w:r>
      <w:r w:rsidR="003A02EF">
        <w:t>duğunu</w:t>
      </w:r>
      <w:r w:rsidR="003A02EF" w:rsidRPr="003A02EF">
        <w:t xml:space="preserve">, bilimsel değerlendirme süreci ve bu sürecin nasıl işlediğinin </w:t>
      </w:r>
      <w:r w:rsidR="003A02EF">
        <w:t>internet sayfasından yayınlandığını, yayınlanmış makalelerin künyelerinin internet sayfası üzerinden yayınlan</w:t>
      </w:r>
      <w:r w:rsidR="005035E0">
        <w:t>makta olduğunu</w:t>
      </w:r>
      <w:r w:rsidR="003A02EF">
        <w:t xml:space="preserve"> gösteren internet sayfalarının ekran görüntüleri ve ekran görüntülerinin alındığı </w:t>
      </w:r>
      <w:r>
        <w:t xml:space="preserve">internet sitesinin adresi </w:t>
      </w:r>
      <w:r w:rsidR="003A02EF">
        <w:t>sunulmalıdır.</w:t>
      </w:r>
    </w:p>
    <w:p w:rsidR="006862A5" w:rsidRDefault="00FD54FA" w:rsidP="00FD54FA">
      <w:pPr>
        <w:pStyle w:val="ListeParagraf"/>
        <w:numPr>
          <w:ilvl w:val="0"/>
          <w:numId w:val="29"/>
        </w:numPr>
        <w:spacing w:after="0" w:line="259" w:lineRule="auto"/>
        <w:jc w:val="both"/>
      </w:pPr>
      <w:r w:rsidRPr="00FD54FA">
        <w:t xml:space="preserve">Güzel sanatlardaki eserlerin </w:t>
      </w:r>
      <w:r>
        <w:t>araştırmacının yer almadığı ulusal/</w:t>
      </w:r>
      <w:r w:rsidRPr="00FD54FA">
        <w:t xml:space="preserve">uluslararası kaynak veya yayın organlarında yer alması veya gösterime ya da dinletime girmesi </w:t>
      </w:r>
      <w:r w:rsidR="006862A5">
        <w:t>durumunda yeterli düzeyde bilgi içeren kanıtlayıcı belge sunulmalıdır.</w:t>
      </w:r>
    </w:p>
    <w:p w:rsidR="00BB2C3E" w:rsidRDefault="00BB2C3E" w:rsidP="000410BB">
      <w:pPr>
        <w:spacing w:after="0" w:line="259" w:lineRule="auto"/>
      </w:pPr>
    </w:p>
    <w:p w:rsidR="00A37208" w:rsidRDefault="00A37208" w:rsidP="000410BB">
      <w:pPr>
        <w:spacing w:after="0" w:line="259" w:lineRule="auto"/>
      </w:pPr>
    </w:p>
    <w:p w:rsidR="000410BB" w:rsidRPr="00A004FC" w:rsidRDefault="000410BB" w:rsidP="0049736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(8) TEBLİĞ</w:t>
      </w:r>
    </w:p>
    <w:p w:rsidR="000C0C38" w:rsidRPr="000C0C38" w:rsidRDefault="000C0C38" w:rsidP="000C0C38">
      <w:pPr>
        <w:pStyle w:val="ListeParagraf"/>
        <w:numPr>
          <w:ilvl w:val="0"/>
          <w:numId w:val="30"/>
        </w:numPr>
        <w:spacing w:after="160" w:line="259" w:lineRule="auto"/>
        <w:jc w:val="both"/>
      </w:pPr>
      <w:r w:rsidRPr="000C0C38">
        <w:t>Tebliğin tam metin (tam bildiri)* olarak yayımlanmış halinin kopyası sunulmalıdır.</w:t>
      </w:r>
    </w:p>
    <w:p w:rsidR="000C0C38" w:rsidRPr="000C0C38" w:rsidRDefault="000C0C38" w:rsidP="003B65A2">
      <w:pPr>
        <w:pStyle w:val="ListeParagraf"/>
        <w:numPr>
          <w:ilvl w:val="0"/>
          <w:numId w:val="30"/>
        </w:numPr>
        <w:spacing w:after="0"/>
        <w:ind w:left="714" w:hanging="357"/>
        <w:contextualSpacing w:val="0"/>
        <w:jc w:val="both"/>
      </w:pPr>
      <w:r w:rsidRPr="000C0C38">
        <w:t>Katılım Belgesi veya yazarlardan en az birisinin ilgili etkinliğe katıldığını gösteren belge sunulmalıdır. Birden çok yazarlı tebliğler için, bildiriyi sunan yazarın beyan edilmesi ve bildiriyi sunan yazar adına düzenlenmiş katılım belgesinin sunulması da zorunludur.</w:t>
      </w:r>
    </w:p>
    <w:p w:rsidR="000C0C38" w:rsidRPr="000C0C38" w:rsidRDefault="000C0C38" w:rsidP="000C0C38">
      <w:pPr>
        <w:pStyle w:val="ListeParagraf"/>
        <w:numPr>
          <w:ilvl w:val="0"/>
          <w:numId w:val="30"/>
        </w:numPr>
        <w:spacing w:after="160" w:line="259" w:lineRule="auto"/>
        <w:jc w:val="both"/>
      </w:pPr>
      <w:r w:rsidRPr="000C0C38">
        <w:t>Sunulan belgeler tebliğin davetli</w:t>
      </w:r>
      <w:r w:rsidR="00CF03DE">
        <w:t xml:space="preserve"> konuşma</w:t>
      </w:r>
      <w:r w:rsidR="008A1CE7">
        <w:t xml:space="preserve"> veya</w:t>
      </w:r>
      <w:r w:rsidRPr="000C0C38">
        <w:t xml:space="preserve"> sözlü </w:t>
      </w:r>
      <w:r w:rsidR="00CF03DE">
        <w:t xml:space="preserve">bildiri </w:t>
      </w:r>
      <w:r w:rsidRPr="000C0C38">
        <w:t>olarak sunulduğunu değerlendirmeye yetecek düzeyde bilgi içermelidir.</w:t>
      </w:r>
    </w:p>
    <w:p w:rsidR="000D6EDF" w:rsidRDefault="000C0C38" w:rsidP="000C0C38">
      <w:pPr>
        <w:pStyle w:val="ListeParagraf"/>
        <w:numPr>
          <w:ilvl w:val="0"/>
          <w:numId w:val="30"/>
        </w:numPr>
        <w:spacing w:after="160" w:line="259" w:lineRule="auto"/>
        <w:jc w:val="both"/>
      </w:pPr>
      <w:r w:rsidRPr="000C0C38">
        <w:t xml:space="preserve">Etkinliğe </w:t>
      </w:r>
      <w:r w:rsidR="00930828" w:rsidRPr="004A6DC8">
        <w:rPr>
          <w:rFonts w:cstheme="minorHAnsi"/>
        </w:rPr>
        <w:t xml:space="preserve">Türkiye dışında </w:t>
      </w:r>
      <w:r w:rsidRPr="004A6DC8">
        <w:t xml:space="preserve">en az 5 farklı ülkeden </w:t>
      </w:r>
      <w:r w:rsidR="00930828" w:rsidRPr="004A6DC8">
        <w:rPr>
          <w:rFonts w:cstheme="minorHAnsi"/>
        </w:rPr>
        <w:t xml:space="preserve">sözlü tebliğ sunan </w:t>
      </w:r>
      <w:r w:rsidRPr="004A6DC8">
        <w:t xml:space="preserve">konuşmacının katılım sağladığını </w:t>
      </w:r>
      <w:r w:rsidR="00930828" w:rsidRPr="004A6DC8">
        <w:t xml:space="preserve">ve tebliğlerin yarıdan fazlasının Türkiye dışından katılımcılar tarafından sunulduğunu </w:t>
      </w:r>
      <w:r w:rsidRPr="000C0C38">
        <w:t>gösteren belge, broşür veya internet sitesi ekran görüntüleri sunulmalıdır. İnternet sayfası görüntüleri sunulması durumunda görüntünün alındığı internet sitesinin adresi de beli</w:t>
      </w:r>
      <w:r w:rsidR="000D6EDF">
        <w:t>rtilmelidir.</w:t>
      </w:r>
    </w:p>
    <w:p w:rsidR="000D6EDF" w:rsidRDefault="000D6EDF" w:rsidP="000D6EDF">
      <w:pPr>
        <w:pStyle w:val="ListeParagraf"/>
        <w:spacing w:after="160" w:line="259" w:lineRule="auto"/>
        <w:jc w:val="both"/>
      </w:pPr>
    </w:p>
    <w:p w:rsidR="000C0C38" w:rsidRPr="00A77D1E" w:rsidRDefault="000C0C38" w:rsidP="000D6EDF">
      <w:pPr>
        <w:pStyle w:val="ListeParagraf"/>
        <w:spacing w:after="160" w:line="259" w:lineRule="auto"/>
        <w:jc w:val="both"/>
      </w:pPr>
      <w:r w:rsidRPr="000C0C38">
        <w:t xml:space="preserve">*Tam metin (tam bildiri): Sayfa </w:t>
      </w:r>
      <w:r w:rsidR="00EE3FD7">
        <w:t>ve kelime</w:t>
      </w:r>
      <w:r w:rsidR="00EE3FD7" w:rsidRPr="000C0C38">
        <w:t xml:space="preserve"> </w:t>
      </w:r>
      <w:r w:rsidRPr="000C0C38">
        <w:t>sınırlaması olmadan giriş, materyal / metot, bulgular, sonuçlar ve/veya tartışma içeren basılı bildirilerdir.</w:t>
      </w:r>
    </w:p>
    <w:p w:rsidR="008E33AF" w:rsidRDefault="008E33AF" w:rsidP="000410BB">
      <w:pPr>
        <w:spacing w:after="0" w:line="259" w:lineRule="auto"/>
      </w:pPr>
    </w:p>
    <w:p w:rsidR="000410BB" w:rsidRPr="00A004FC" w:rsidRDefault="000410BB" w:rsidP="00150A56">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(9) ÖDÜL</w:t>
      </w:r>
    </w:p>
    <w:p w:rsidR="000410BB" w:rsidRDefault="000410BB" w:rsidP="00FF4ABB">
      <w:pPr>
        <w:pStyle w:val="ListeParagraf"/>
        <w:numPr>
          <w:ilvl w:val="0"/>
          <w:numId w:val="6"/>
        </w:numPr>
        <w:spacing w:after="160" w:line="259" w:lineRule="auto"/>
        <w:jc w:val="both"/>
      </w:pPr>
      <w:r>
        <w:t>Yetkili mercilerce onaylanmış ödül belgesinin nüshası sunulmalıdır.</w:t>
      </w:r>
    </w:p>
    <w:p w:rsidR="002519AA" w:rsidRDefault="00150A56" w:rsidP="002519AA">
      <w:pPr>
        <w:pStyle w:val="ListeParagraf"/>
        <w:numPr>
          <w:ilvl w:val="0"/>
          <w:numId w:val="6"/>
        </w:numPr>
        <w:spacing w:after="160" w:line="259" w:lineRule="auto"/>
        <w:jc w:val="both"/>
      </w:pPr>
      <w:r>
        <w:t xml:space="preserve">Yurtiçi veya </w:t>
      </w:r>
      <w:r w:rsidR="002519AA" w:rsidRPr="006C5417">
        <w:t>Yurtdışı kurum veya kuruluşlardan al</w:t>
      </w:r>
      <w:r w:rsidR="002519AA">
        <w:t>ına</w:t>
      </w:r>
      <w:r w:rsidR="002519AA" w:rsidRPr="006C5417">
        <w:t xml:space="preserve">n bilim ödülü </w:t>
      </w:r>
      <w:r w:rsidR="002519AA">
        <w:t>için ödülün daha önce e</w:t>
      </w:r>
      <w:r w:rsidR="002519AA" w:rsidRPr="006C5417">
        <w:t>n az beş kez verilmiş</w:t>
      </w:r>
      <w:r w:rsidR="002519AA">
        <w:t xml:space="preserve"> olduğunu ve akademik ağırlıklı bir değerlendirme jürisi veya seçici kurulu bulunduğunu gösteren internet sayfası görüntüleri ve ilgili internet sitesinin adresi sunulmalıdır.</w:t>
      </w:r>
    </w:p>
    <w:p w:rsidR="002519AA" w:rsidRDefault="002519AA" w:rsidP="00930828">
      <w:pPr>
        <w:pStyle w:val="ListeParagraf"/>
        <w:numPr>
          <w:ilvl w:val="0"/>
          <w:numId w:val="6"/>
        </w:numPr>
        <w:spacing w:after="160" w:line="259" w:lineRule="auto"/>
        <w:jc w:val="both"/>
      </w:pPr>
      <w:r>
        <w:t xml:space="preserve">Ulusal veya </w:t>
      </w:r>
      <w:r w:rsidRPr="00876FA8">
        <w:t xml:space="preserve">Uluslararası jürili sürekli düzenlenen güzel sanat etkinliklerinde veya yarışmalarında eserlere verilen </w:t>
      </w:r>
      <w:r>
        <w:t>ulusal/</w:t>
      </w:r>
      <w:r w:rsidRPr="00876FA8">
        <w:t>uluslararası derece ödül</w:t>
      </w:r>
      <w:r>
        <w:t>leri</w:t>
      </w:r>
      <w:r w:rsidRPr="00876FA8">
        <w:t xml:space="preserve"> (mansiyon hariç)</w:t>
      </w:r>
      <w:r>
        <w:t xml:space="preserve"> için</w:t>
      </w:r>
      <w:r w:rsidR="00A07418">
        <w:t xml:space="preserve"> ödülün</w:t>
      </w:r>
      <w:r w:rsidR="00930828">
        <w:t xml:space="preserve"> </w:t>
      </w:r>
      <w:r w:rsidR="00930828" w:rsidRPr="00930828">
        <w:t xml:space="preserve">daha önce en az beş kez verilmiş olduğunu ve seçici kurul üyelerini </w:t>
      </w:r>
      <w:r w:rsidR="00A07418">
        <w:t>gösteren internet sayfası görüntüleri ve ilgili internet sitesinin adresi sunulmalıdır.</w:t>
      </w:r>
    </w:p>
    <w:p w:rsidR="002519AA" w:rsidRDefault="003222DF" w:rsidP="00930828">
      <w:pPr>
        <w:pStyle w:val="ListeParagraf"/>
        <w:numPr>
          <w:ilvl w:val="0"/>
          <w:numId w:val="6"/>
        </w:numPr>
        <w:spacing w:after="160" w:line="259" w:lineRule="auto"/>
        <w:jc w:val="both"/>
      </w:pPr>
      <w:r>
        <w:t>Mevzuatı</w:t>
      </w:r>
      <w:r w:rsidR="002519AA" w:rsidRPr="00876FA8">
        <w:t xml:space="preserve">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w:t>
      </w:r>
      <w:r w:rsidR="002519AA">
        <w:t xml:space="preserve"> </w:t>
      </w:r>
      <w:r w:rsidR="00FF4ABB">
        <w:t>için ödülün</w:t>
      </w:r>
      <w:r w:rsidR="00930828">
        <w:t xml:space="preserve"> </w:t>
      </w:r>
      <w:r w:rsidR="00930828" w:rsidRPr="00930828">
        <w:t xml:space="preserve">daha önce en az beş kez verilmiş olduğunu ve seçici kurul üyelerini </w:t>
      </w:r>
      <w:r w:rsidR="00FF4ABB">
        <w:t>gösteren internet sayfası görüntüleri ve ilgili internet sitesinin adresi sunulmalıdır.</w:t>
      </w:r>
    </w:p>
    <w:p w:rsidR="002519AA" w:rsidRDefault="002519AA" w:rsidP="00107D8A">
      <w:pPr>
        <w:pStyle w:val="NormalWeb"/>
        <w:spacing w:before="0" w:beforeAutospacing="0" w:after="0" w:afterAutospacing="0" w:line="276" w:lineRule="auto"/>
        <w:rPr>
          <w:rFonts w:asciiTheme="minorHAnsi" w:hAnsiTheme="minorHAnsi" w:cstheme="minorHAnsi"/>
          <w:sz w:val="22"/>
          <w:szCs w:val="22"/>
        </w:rPr>
      </w:pPr>
    </w:p>
    <w:p w:rsidR="00BB2C3E" w:rsidRDefault="00BB2C3E" w:rsidP="00107D8A">
      <w:pPr>
        <w:pStyle w:val="NormalWeb"/>
        <w:spacing w:before="0" w:beforeAutospacing="0" w:after="0" w:afterAutospacing="0" w:line="276" w:lineRule="auto"/>
        <w:rPr>
          <w:rFonts w:asciiTheme="minorHAnsi" w:hAnsiTheme="minorHAnsi" w:cstheme="minorHAnsi"/>
          <w:sz w:val="22"/>
          <w:szCs w:val="22"/>
        </w:rPr>
      </w:pPr>
    </w:p>
    <w:p w:rsidR="002C241C" w:rsidRPr="007E5599" w:rsidRDefault="007E5599" w:rsidP="00A65780">
      <w:pPr>
        <w:shd w:val="clear" w:color="auto" w:fill="0070C0"/>
        <w:spacing w:after="0"/>
        <w:rPr>
          <w:b/>
          <w:color w:val="FFFFFF" w:themeColor="background1"/>
          <w:sz w:val="24"/>
          <w:szCs w:val="24"/>
        </w:rPr>
      </w:pPr>
      <w:r w:rsidRPr="007E5599">
        <w:rPr>
          <w:b/>
          <w:color w:val="FFFFFF" w:themeColor="background1"/>
          <w:sz w:val="24"/>
          <w:szCs w:val="24"/>
        </w:rPr>
        <w:t xml:space="preserve">5. </w:t>
      </w:r>
      <w:r w:rsidR="00CA6EAB">
        <w:rPr>
          <w:b/>
          <w:color w:val="FFFFFF" w:themeColor="background1"/>
          <w:sz w:val="24"/>
          <w:szCs w:val="24"/>
        </w:rPr>
        <w:t xml:space="preserve">TEŞVİK KAPSAMINDA DEĞERLENDİRİLECEK </w:t>
      </w:r>
      <w:r w:rsidRPr="007E5599">
        <w:rPr>
          <w:b/>
          <w:color w:val="FFFFFF" w:themeColor="background1"/>
          <w:sz w:val="24"/>
          <w:szCs w:val="24"/>
        </w:rPr>
        <w:t>FAALİYETLERLE İLGİLİ İLKELER</w:t>
      </w:r>
    </w:p>
    <w:p w:rsidR="000C6CD0" w:rsidRDefault="000C6CD0" w:rsidP="000C6CD0"/>
    <w:p w:rsidR="000C6CD0" w:rsidRPr="00B751ED" w:rsidRDefault="000C6CD0" w:rsidP="000C6CD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GENEL İLKELER</w:t>
      </w:r>
    </w:p>
    <w:p w:rsidR="002C241C" w:rsidRPr="003D1C66" w:rsidRDefault="002C241C" w:rsidP="004A6DC8">
      <w:pPr>
        <w:pStyle w:val="ListeParagraf"/>
        <w:numPr>
          <w:ilvl w:val="0"/>
          <w:numId w:val="7"/>
        </w:numPr>
        <w:spacing w:before="120" w:after="0"/>
        <w:ind w:left="714" w:hanging="357"/>
        <w:jc w:val="both"/>
      </w:pPr>
      <w:r w:rsidRPr="003D1C66">
        <w:t>Teşvik ödemesi 1 Ocak</w:t>
      </w:r>
      <w:r w:rsidR="00FD51B0">
        <w:t xml:space="preserve"> </w:t>
      </w:r>
      <w:r w:rsidR="007442A0">
        <w:t>–</w:t>
      </w:r>
      <w:r w:rsidR="00FD51B0">
        <w:t xml:space="preserve"> </w:t>
      </w:r>
      <w:r w:rsidRPr="003D1C66">
        <w:t xml:space="preserve">31 Aralık </w:t>
      </w:r>
      <w:r w:rsidR="005B7397" w:rsidRPr="00E60C6F">
        <w:t>2021</w:t>
      </w:r>
      <w:r w:rsidR="00280364">
        <w:t xml:space="preserve"> </w:t>
      </w:r>
      <w:r w:rsidRPr="003D1C66">
        <w:t>tarihleri arasında gerçekleştirilen faaliyetleri kapsamaktadır.</w:t>
      </w:r>
    </w:p>
    <w:p w:rsidR="00303E67" w:rsidRDefault="00303E67" w:rsidP="004A6DC8">
      <w:pPr>
        <w:pStyle w:val="ListeParagraf"/>
        <w:numPr>
          <w:ilvl w:val="0"/>
          <w:numId w:val="7"/>
        </w:numPr>
        <w:spacing w:before="120" w:after="0"/>
        <w:ind w:left="714" w:hanging="357"/>
        <w:jc w:val="both"/>
      </w:pPr>
      <w:r>
        <w:t>Başvuru sahiplerinin sadece kendi alanı ile ilgili yapmış olduğu faaliyetler akademik teşvik kapsamında değerlendirilir.</w:t>
      </w:r>
    </w:p>
    <w:p w:rsidR="002C241C" w:rsidRPr="003D1C66" w:rsidRDefault="004A65AE" w:rsidP="004A6DC8">
      <w:pPr>
        <w:pStyle w:val="ListeParagraf"/>
        <w:numPr>
          <w:ilvl w:val="0"/>
          <w:numId w:val="7"/>
        </w:numPr>
        <w:spacing w:before="120" w:after="0"/>
        <w:ind w:left="714" w:hanging="357"/>
        <w:jc w:val="both"/>
      </w:pPr>
      <w:r w:rsidRPr="004A65AE">
        <w:t>Devlet yükseköğretim kurumlarından vakıf yükseköğretim kurumlarında görevlendirilen öğretim elemanlarının görevlendirme süresince vakıf yükseköğretim kurumlarında gerçekleştirdikleri faaliyetler akademik teşvik puanlarının hesaplanmasında dikkate alınmaz.</w:t>
      </w:r>
    </w:p>
    <w:p w:rsidR="002C241C" w:rsidRDefault="004A65AE" w:rsidP="004A6DC8">
      <w:pPr>
        <w:pStyle w:val="ListeParagraf"/>
        <w:numPr>
          <w:ilvl w:val="0"/>
          <w:numId w:val="7"/>
        </w:numPr>
        <w:spacing w:before="120" w:after="0"/>
        <w:ind w:left="714" w:hanging="357"/>
        <w:jc w:val="both"/>
      </w:pPr>
      <w:r w:rsidRPr="004A65AE">
        <w:t>Vakıf yükseköğretim kurumlarından veya başka bir kurumdan devlet yükseköğretim kurumları kadrolarına geçen öğretim elemanlarının akademik teşvik puanlarının hesaplanmasında sadece Devlet yükseköğretim kurumlarında gerçekleştirdikleri faaliyetler esas alınır.</w:t>
      </w:r>
    </w:p>
    <w:p w:rsidR="009A12BE" w:rsidRDefault="009A12BE" w:rsidP="004A6DC8">
      <w:pPr>
        <w:pStyle w:val="ListeParagraf"/>
        <w:numPr>
          <w:ilvl w:val="0"/>
          <w:numId w:val="7"/>
        </w:numPr>
        <w:spacing w:before="240" w:after="0"/>
        <w:jc w:val="both"/>
      </w:pPr>
      <w:r>
        <w:t>Yabancı uyruklu öğretim elemanlarının akademik teşvik ödeneğinden faydalanmaları mümkün değildir.</w:t>
      </w:r>
    </w:p>
    <w:p w:rsidR="000724B9" w:rsidRDefault="000724B9" w:rsidP="00544989">
      <w:pPr>
        <w:spacing w:after="0"/>
      </w:pPr>
    </w:p>
    <w:p w:rsidR="002C241C" w:rsidRPr="00B751ED" w:rsidRDefault="002C241C" w:rsidP="00FD51B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 xml:space="preserve">(1) </w:t>
      </w:r>
      <w:r w:rsidRPr="00B751ED">
        <w:rPr>
          <w:rFonts w:ascii="Calibri" w:hAnsi="Calibri"/>
          <w:b/>
        </w:rPr>
        <w:t>PROJE</w:t>
      </w:r>
    </w:p>
    <w:p w:rsidR="00E10F43" w:rsidRDefault="00E10F43" w:rsidP="009764C4">
      <w:pPr>
        <w:spacing w:after="0"/>
      </w:pPr>
    </w:p>
    <w:p w:rsidR="00A002D1" w:rsidRPr="00A002D1" w:rsidRDefault="005B0BCE">
      <w:pPr>
        <w:pStyle w:val="ListeParagraf"/>
        <w:numPr>
          <w:ilvl w:val="0"/>
          <w:numId w:val="13"/>
        </w:numPr>
        <w:spacing w:after="120"/>
        <w:contextualSpacing w:val="0"/>
        <w:jc w:val="both"/>
      </w:pPr>
      <w:r w:rsidRPr="005B0BCE">
        <w:t>TÜBİTAK</w:t>
      </w:r>
      <w:r w:rsidR="009D65E3">
        <w:t xml:space="preserve"> </w:t>
      </w:r>
      <w:r w:rsidR="009D65E3" w:rsidRPr="009D65E3">
        <w:t>1001, 1003, 1004, 1005, 1007, 1505, 2244, 3001, 3501, SAYEM, COST</w:t>
      </w:r>
      <w:r w:rsidR="009D65E3">
        <w:t>,</w:t>
      </w:r>
      <w:r w:rsidRPr="005B0BCE">
        <w:t xml:space="preserve"> Uluslararası İkili İşbirliği Programları</w:t>
      </w:r>
      <w:r>
        <w:t xml:space="preserve">, H2020 Projeleri ile ulusal veya </w:t>
      </w:r>
      <w:r w:rsidRPr="00B23272">
        <w:t xml:space="preserve">uluslararası özel veya resmi kurum ve kuruluşlar tarafından desteklenmiş ve destek süresi dokuz aydan az olmayan Ar-Ge niteliğini haiz </w:t>
      </w:r>
      <w:r w:rsidR="00A002D1" w:rsidRPr="00B23272">
        <w:t>olan projeler teşvik kapsamında değerlendirilir.</w:t>
      </w:r>
    </w:p>
    <w:p w:rsidR="00A002D1" w:rsidRDefault="00A002D1" w:rsidP="004A6DC8">
      <w:pPr>
        <w:pStyle w:val="ListeParagraf"/>
        <w:numPr>
          <w:ilvl w:val="0"/>
          <w:numId w:val="13"/>
        </w:numPr>
        <w:spacing w:after="120"/>
        <w:ind w:left="709" w:hanging="283"/>
        <w:contextualSpacing w:val="0"/>
        <w:jc w:val="both"/>
      </w:pPr>
      <w:r w:rsidRPr="005B0BCE">
        <w:t xml:space="preserve">Döner sermaye üzerinden yapılan dış kaynaklı (yurtiçi veya yurtdışı) projelerin </w:t>
      </w:r>
      <w:r w:rsidR="00B92F84">
        <w:t xml:space="preserve">teşvik </w:t>
      </w:r>
      <w:r w:rsidRPr="005B0BCE">
        <w:t>kapsam</w:t>
      </w:r>
      <w:r w:rsidR="00B92F84">
        <w:t>ın</w:t>
      </w:r>
      <w:r w:rsidRPr="005B0BCE">
        <w:t>da değerlendirilebilmesi için projenin Ar-Ge niteliğinin olması ve toplam proje süresinin dokuz aydan az olmaması koşulu aranır</w:t>
      </w:r>
      <w:r>
        <w:t>.</w:t>
      </w:r>
    </w:p>
    <w:p w:rsidR="00B92F84" w:rsidRPr="00A002D1" w:rsidRDefault="00B92F84" w:rsidP="004A6DC8">
      <w:pPr>
        <w:pStyle w:val="ListeParagraf"/>
        <w:numPr>
          <w:ilvl w:val="0"/>
          <w:numId w:val="13"/>
        </w:numPr>
        <w:spacing w:after="120"/>
        <w:ind w:left="425" w:firstLine="1"/>
        <w:contextualSpacing w:val="0"/>
        <w:jc w:val="both"/>
      </w:pPr>
      <w:r w:rsidRPr="00E171E2">
        <w:t>Projelerin başarı ile sonuçlandırılmış ve sonuç raporunun onaylanmış olması zorunludur.</w:t>
      </w:r>
    </w:p>
    <w:p w:rsidR="00B92F84" w:rsidRPr="00CB7233" w:rsidRDefault="00B92F84" w:rsidP="004A6DC8">
      <w:pPr>
        <w:pStyle w:val="ListeParagraf"/>
        <w:numPr>
          <w:ilvl w:val="0"/>
          <w:numId w:val="13"/>
        </w:numPr>
        <w:spacing w:after="120"/>
        <w:ind w:left="709" w:hanging="283"/>
        <w:contextualSpacing w:val="0"/>
        <w:jc w:val="both"/>
      </w:pPr>
      <w:r w:rsidRPr="005B0BCE">
        <w:t>Araştırma altyapısı oluşturulması, girişimcilik, araştırmacıların ve öğrencilerin araştırma kültürünün desteklenmesine yönelik projeler, yükseköğretim kurumlan tarafından desteklenen bilimsel araştırma projeleri</w:t>
      </w:r>
      <w:r w:rsidR="003222DF">
        <w:t xml:space="preserve"> (BAP)</w:t>
      </w:r>
      <w:r w:rsidRPr="005B0BCE">
        <w:t>, yerel kalkınma, topluma hizmet, mesleki eğitim, sosyal sorumluluk ve benzeri amaçlar için fon sağlayan Türkiye İş Kurumu, Küçük ve Orta Ölçekli İşletmeleri Geliştirme ve Destekleme İdaresi Başkanlığı, kalkınma ajansları ve benzeri kurumların destekleri, döner sermaye üzerinden yapılan bilirkişilikler ve danışmanlıklar, Avrupa Birliği Katılım öncesi Mali Yardım projeleri değerlendirmeye alınmaz.</w:t>
      </w:r>
    </w:p>
    <w:p w:rsidR="00B92F84" w:rsidRDefault="00B92F84" w:rsidP="004A6DC8">
      <w:pPr>
        <w:pStyle w:val="ListeParagraf"/>
        <w:numPr>
          <w:ilvl w:val="0"/>
          <w:numId w:val="13"/>
        </w:numPr>
        <w:spacing w:after="120"/>
        <w:ind w:left="709" w:hanging="283"/>
        <w:contextualSpacing w:val="0"/>
        <w:jc w:val="both"/>
      </w:pPr>
      <w:r w:rsidRPr="005B0BCE">
        <w:t>Yürütülmüş bir proje için farklı kurum veya kuruluşlarca tamamlayıcı veya destekleyici mahiyette bütçe desteği sağlanmasına yönelik olup temelde aynı projenin parçası veya uzantısı olan çalışmalar için mükerrer puanlama yapılmaz.</w:t>
      </w:r>
    </w:p>
    <w:p w:rsidR="005B0BCE" w:rsidRDefault="005B0BCE" w:rsidP="00544989">
      <w:pPr>
        <w:spacing w:after="0"/>
      </w:pPr>
    </w:p>
    <w:p w:rsidR="002C241C" w:rsidRPr="00B751ED" w:rsidRDefault="002C241C" w:rsidP="00FD51B0">
      <w:pPr>
        <w:pBdr>
          <w:top w:val="single" w:sz="4" w:space="1" w:color="auto"/>
          <w:bottom w:val="single" w:sz="4" w:space="1" w:color="auto"/>
        </w:pBdr>
        <w:shd w:val="clear" w:color="auto" w:fill="D9D9D9" w:themeFill="background1" w:themeFillShade="D9"/>
        <w:spacing w:after="0"/>
        <w:jc w:val="center"/>
        <w:rPr>
          <w:b/>
        </w:rPr>
      </w:pPr>
      <w:r w:rsidRPr="00B751ED">
        <w:rPr>
          <w:b/>
        </w:rPr>
        <w:t>(2) ARAŞTIRMA</w:t>
      </w:r>
    </w:p>
    <w:p w:rsidR="002C241C" w:rsidRPr="001C0038" w:rsidRDefault="002C241C" w:rsidP="00E10F43">
      <w:pPr>
        <w:spacing w:after="0"/>
        <w:rPr>
          <w:rFonts w:ascii="Calibri" w:hAnsi="Calibri"/>
          <w:b/>
          <w:color w:val="000000" w:themeColor="text1"/>
        </w:rPr>
      </w:pPr>
    </w:p>
    <w:p w:rsidR="002C241C" w:rsidRPr="001C0038" w:rsidRDefault="001C0038" w:rsidP="00BA4917">
      <w:pPr>
        <w:pStyle w:val="ListeParagraf"/>
        <w:numPr>
          <w:ilvl w:val="0"/>
          <w:numId w:val="2"/>
        </w:numPr>
        <w:spacing w:after="160" w:line="259" w:lineRule="auto"/>
        <w:jc w:val="both"/>
        <w:rPr>
          <w:color w:val="000000" w:themeColor="text1"/>
        </w:rPr>
      </w:pPr>
      <w:r w:rsidRPr="001C0038">
        <w:rPr>
          <w:color w:val="000000" w:themeColor="text1"/>
        </w:rPr>
        <w:t>Araştırma faaliyetinin değerlendirilmesinde sadece bilim, teknoloji ve sanata katkı sağlayıcı nitelikte, yükseköğretim kurumu yönetim kurulunun izni ile kurum dışında görevlendirme ile yurt</w:t>
      </w:r>
      <w:r w:rsidR="004F175F">
        <w:rPr>
          <w:color w:val="000000" w:themeColor="text1"/>
        </w:rPr>
        <w:t xml:space="preserve"> </w:t>
      </w:r>
      <w:r w:rsidRPr="001C0038">
        <w:rPr>
          <w:color w:val="000000" w:themeColor="text1"/>
        </w:rPr>
        <w:t>içinde veya yurt</w:t>
      </w:r>
      <w:r w:rsidR="004F175F">
        <w:rPr>
          <w:color w:val="000000" w:themeColor="text1"/>
        </w:rPr>
        <w:t xml:space="preserve"> </w:t>
      </w:r>
      <w:r w:rsidRPr="001C0038">
        <w:rPr>
          <w:color w:val="000000" w:themeColor="text1"/>
        </w:rPr>
        <w:t>dışında başarı ile yürütülmüş ve sonuç raporu ilgili kurumların yetkili mercilerince başarılı bulunarak sonuçlandırılmış araştırmalar değerlendirmeye alınır.</w:t>
      </w:r>
    </w:p>
    <w:p w:rsidR="001C0038" w:rsidRPr="001C0038" w:rsidRDefault="001C0038" w:rsidP="00BA4917">
      <w:pPr>
        <w:pStyle w:val="ListeParagraf"/>
        <w:numPr>
          <w:ilvl w:val="0"/>
          <w:numId w:val="2"/>
        </w:numPr>
        <w:spacing w:after="160" w:line="259" w:lineRule="auto"/>
        <w:jc w:val="both"/>
        <w:rPr>
          <w:color w:val="000000" w:themeColor="text1"/>
        </w:rPr>
      </w:pPr>
      <w:r w:rsidRPr="001C0038">
        <w:rPr>
          <w:rFonts w:eastAsia="Times New Roman" w:cstheme="minorHAnsi"/>
          <w:color w:val="000000" w:themeColor="text1"/>
        </w:rPr>
        <w:t>Yükseköğretim kurumu yönetim kurulunun izninin başvuruya eklenmesi gerekir.</w:t>
      </w:r>
    </w:p>
    <w:p w:rsidR="002C241C" w:rsidRPr="003B65A2" w:rsidRDefault="001C0038" w:rsidP="00BA4917">
      <w:pPr>
        <w:pStyle w:val="ListeParagraf"/>
        <w:numPr>
          <w:ilvl w:val="0"/>
          <w:numId w:val="2"/>
        </w:numPr>
        <w:jc w:val="both"/>
        <w:rPr>
          <w:rFonts w:eastAsia="Times New Roman" w:cstheme="minorHAnsi"/>
          <w:color w:val="000000" w:themeColor="text1"/>
        </w:rPr>
      </w:pPr>
      <w:r w:rsidRPr="009D65E3">
        <w:rPr>
          <w:rFonts w:eastAsia="Times New Roman" w:cstheme="minorHAnsi"/>
          <w:color w:val="000000" w:themeColor="text1"/>
        </w:rPr>
        <w:t xml:space="preserve">Araştırmalar ay üzerinden </w:t>
      </w:r>
      <w:r w:rsidR="00A70240" w:rsidRPr="009D65E3">
        <w:rPr>
          <w:rFonts w:eastAsia="Times New Roman" w:cstheme="minorHAnsi"/>
          <w:color w:val="000000" w:themeColor="text1"/>
        </w:rPr>
        <w:t xml:space="preserve">değerlendirilir </w:t>
      </w:r>
      <w:r w:rsidR="00A70240" w:rsidRPr="009D65E3">
        <w:t>ve</w:t>
      </w:r>
      <w:r w:rsidR="009D65E3" w:rsidRPr="009D65E3">
        <w:rPr>
          <w:rFonts w:eastAsia="Times New Roman" w:cstheme="minorHAnsi"/>
          <w:color w:val="000000" w:themeColor="text1"/>
        </w:rPr>
        <w:t xml:space="preserve"> araştırmanın en az 4 ay süreyle yürütülmüş olması zorunludur.</w:t>
      </w:r>
    </w:p>
    <w:p w:rsidR="002C241C" w:rsidRPr="001C0038" w:rsidRDefault="001C0038" w:rsidP="00BA4917">
      <w:pPr>
        <w:pStyle w:val="ListeParagraf"/>
        <w:numPr>
          <w:ilvl w:val="0"/>
          <w:numId w:val="2"/>
        </w:numPr>
        <w:spacing w:after="0" w:line="259" w:lineRule="auto"/>
        <w:jc w:val="both"/>
        <w:rPr>
          <w:color w:val="000000" w:themeColor="text1"/>
        </w:rPr>
      </w:pPr>
      <w:r w:rsidRPr="001C0038">
        <w:rPr>
          <w:rFonts w:eastAsia="Times New Roman" w:cstheme="minorHAnsi"/>
          <w:color w:val="000000" w:themeColor="text1"/>
        </w:rPr>
        <w:t>Eylem planı, fizibilite raporu ve envanter çalışma</w:t>
      </w:r>
      <w:r>
        <w:rPr>
          <w:rFonts w:eastAsia="Times New Roman" w:cstheme="minorHAnsi"/>
          <w:color w:val="000000" w:themeColor="text1"/>
        </w:rPr>
        <w:t xml:space="preserve">ları </w:t>
      </w:r>
      <w:r w:rsidRPr="001C0038">
        <w:rPr>
          <w:rFonts w:eastAsia="Times New Roman" w:cstheme="minorHAnsi"/>
          <w:color w:val="000000" w:themeColor="text1"/>
        </w:rPr>
        <w:t>değerlendirmeye alınmaz.</w:t>
      </w:r>
    </w:p>
    <w:p w:rsidR="00A37208" w:rsidRDefault="00A37208" w:rsidP="00544989">
      <w:pPr>
        <w:spacing w:after="0"/>
        <w:rPr>
          <w:rFonts w:ascii="Calibri" w:hAnsi="Calibri"/>
        </w:rPr>
      </w:pPr>
    </w:p>
    <w:p w:rsidR="00A37208" w:rsidRDefault="00A37208" w:rsidP="00544989">
      <w:pPr>
        <w:spacing w:after="0"/>
        <w:rPr>
          <w:rFonts w:ascii="Calibri" w:hAnsi="Calibri"/>
        </w:rPr>
      </w:pPr>
    </w:p>
    <w:p w:rsidR="002C241C" w:rsidRPr="00A004FC" w:rsidRDefault="002C241C" w:rsidP="00FD51B0">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(3) YAYIN</w:t>
      </w:r>
    </w:p>
    <w:p w:rsidR="002C241C" w:rsidRDefault="002C241C" w:rsidP="002C241C">
      <w:pPr>
        <w:spacing w:after="0"/>
        <w:rPr>
          <w:rFonts w:ascii="Calibri" w:hAnsi="Calibri"/>
        </w:rPr>
      </w:pPr>
    </w:p>
    <w:p w:rsidR="00090857" w:rsidRDefault="00090857" w:rsidP="004F175F">
      <w:pPr>
        <w:pStyle w:val="ListeParagraf"/>
        <w:numPr>
          <w:ilvl w:val="0"/>
          <w:numId w:val="3"/>
        </w:numPr>
        <w:spacing w:after="0" w:line="259" w:lineRule="auto"/>
        <w:jc w:val="both"/>
      </w:pPr>
      <w:r>
        <w:t>Kitapların ISBN Numarası olması, dergilerin ise ISSN Numarası olması zorunludur.</w:t>
      </w:r>
    </w:p>
    <w:p w:rsidR="00EC310E" w:rsidRDefault="00EC310E" w:rsidP="004F175F">
      <w:pPr>
        <w:pStyle w:val="ListeParagraf"/>
        <w:numPr>
          <w:ilvl w:val="0"/>
          <w:numId w:val="3"/>
        </w:numPr>
        <w:spacing w:after="0" w:line="259" w:lineRule="auto"/>
        <w:jc w:val="both"/>
      </w:pPr>
      <w:r w:rsidRPr="00A00A94">
        <w:rPr>
          <w:rFonts w:eastAsia="Times New Roman" w:cstheme="minorHAnsi"/>
        </w:rPr>
        <w:t>Kitaplar ile ilgili değerlendirmelerde kitabın yayınlanma yılı esastır. Bu kapsamda daha önce değerlendirilen bir kitap veya kitap bölümünün yeni baskısı değerlendirmeye alınmaz.</w:t>
      </w:r>
    </w:p>
    <w:p w:rsidR="00EC310E" w:rsidRPr="00C1443C" w:rsidRDefault="00EC310E" w:rsidP="004F175F">
      <w:pPr>
        <w:pStyle w:val="ListeParagraf"/>
        <w:numPr>
          <w:ilvl w:val="0"/>
          <w:numId w:val="3"/>
        </w:numPr>
        <w:spacing w:after="0" w:line="259" w:lineRule="auto"/>
        <w:jc w:val="both"/>
      </w:pPr>
      <w:r w:rsidRPr="00A00A94">
        <w:rPr>
          <w:rFonts w:eastAsia="Times New Roman" w:cstheme="minorHAnsi"/>
        </w:rPr>
        <w:t>Dergilerde yayınlanan makalelerin değerlendirilmesinde ilgili derginin basılmış olması veya elektronik ortamda yayınlanması (Cilt, sayfa ve yıl bilgileri ile künyes</w:t>
      </w:r>
      <w:r w:rsidR="004F175F">
        <w:rPr>
          <w:rFonts w:eastAsia="Times New Roman" w:cstheme="minorHAnsi"/>
        </w:rPr>
        <w:t>i açık bir şekilde sunulmalıdır</w:t>
      </w:r>
      <w:r w:rsidRPr="00A00A94">
        <w:rPr>
          <w:rFonts w:eastAsia="Times New Roman" w:cstheme="minorHAnsi"/>
        </w:rPr>
        <w:t>) esastır.</w:t>
      </w:r>
    </w:p>
    <w:p w:rsidR="00C1443C" w:rsidRPr="00EC310E" w:rsidRDefault="00C1443C" w:rsidP="004F175F">
      <w:pPr>
        <w:pStyle w:val="ListeParagraf"/>
        <w:numPr>
          <w:ilvl w:val="0"/>
          <w:numId w:val="3"/>
        </w:numPr>
        <w:spacing w:after="0" w:line="259" w:lineRule="auto"/>
        <w:jc w:val="both"/>
      </w:pPr>
      <w:r>
        <w:t xml:space="preserve">Alan indekslerine giren dergiler için, ilgili derginin ÜAK tarafından doçentlik başvurusunda kabul edilen ve </w:t>
      </w:r>
      <w:r w:rsidR="00790434">
        <w:t xml:space="preserve">Akademik Teşvik Düzenleme, Denetleme ve İtiraz Komisyonu tarafından belirlenerek </w:t>
      </w:r>
      <w:r>
        <w:t>EK’te listesi verilen bir alan indeksi tarafından taranıyor olması zorunludur.</w:t>
      </w:r>
    </w:p>
    <w:p w:rsidR="00FD51B0" w:rsidRPr="00FD51B0" w:rsidRDefault="00FD51B0" w:rsidP="004F175F">
      <w:pPr>
        <w:pStyle w:val="ListeParagraf"/>
        <w:numPr>
          <w:ilvl w:val="0"/>
          <w:numId w:val="3"/>
        </w:numPr>
        <w:spacing w:after="0" w:line="259" w:lineRule="auto"/>
        <w:jc w:val="both"/>
      </w:pPr>
      <w:r>
        <w:t xml:space="preserve">ULAKBIM tarafından taranan </w:t>
      </w:r>
      <w:r w:rsidR="007D6AFE">
        <w:t>ulusal hakemli dergilerin değerlendirme kapsamında olabilmesi için ilgili yılda ULAKBIM tarafından taranıyor olması zorunludur.</w:t>
      </w:r>
    </w:p>
    <w:p w:rsidR="00EC310E" w:rsidRPr="00EC310E" w:rsidRDefault="00EC310E" w:rsidP="004F175F">
      <w:pPr>
        <w:pStyle w:val="ListeParagraf"/>
        <w:numPr>
          <w:ilvl w:val="0"/>
          <w:numId w:val="3"/>
        </w:numPr>
        <w:spacing w:after="0" w:line="259" w:lineRule="auto"/>
        <w:jc w:val="both"/>
      </w:pPr>
      <w:r w:rsidRPr="00A00A94">
        <w:rPr>
          <w:rFonts w:eastAsia="Times New Roman" w:cstheme="minorHAnsi"/>
        </w:rPr>
        <w:t>Diğer uluslararası hakemli dergilerin değerlendirme kapsamında olabilmesi için en az beş yıldır yılda en az bir sayı ile yayınlanıyor olması, derginin editör veya yayın kurulunun uluslararası olması, bilimsel değerlendirme süreci ve bu sürecin nasıl işlediğinin derginin internet sayfasında yer alması ve derginin internet sayfası üzerinden yayınlanmış makalelerin künyelerine ulaşılabilmesi gerekir.</w:t>
      </w:r>
    </w:p>
    <w:p w:rsidR="00EC310E" w:rsidRPr="003B65A2" w:rsidRDefault="00EC310E" w:rsidP="004F175F">
      <w:pPr>
        <w:pStyle w:val="ListeParagraf"/>
        <w:numPr>
          <w:ilvl w:val="0"/>
          <w:numId w:val="3"/>
        </w:numPr>
        <w:spacing w:after="0" w:line="259" w:lineRule="auto"/>
        <w:jc w:val="both"/>
      </w:pPr>
      <w:r w:rsidRPr="00A00A94">
        <w:rPr>
          <w:rFonts w:eastAsia="Times New Roman" w:cstheme="minorHAnsi"/>
        </w:rPr>
        <w:t xml:space="preserve">Dergilerde editörlük değerlendirilmesinde, sadece bir </w:t>
      </w:r>
      <w:r w:rsidR="00054D6B" w:rsidRPr="00A00A94">
        <w:rPr>
          <w:rFonts w:eastAsia="Times New Roman" w:cstheme="minorHAnsi"/>
        </w:rPr>
        <w:t xml:space="preserve">editörlük </w:t>
      </w:r>
      <w:r w:rsidR="00054D6B">
        <w:rPr>
          <w:rFonts w:eastAsia="Times New Roman" w:cstheme="minorHAnsi"/>
        </w:rPr>
        <w:t>görevi</w:t>
      </w:r>
      <w:r w:rsidR="009D65E3">
        <w:rPr>
          <w:rFonts w:eastAsia="Times New Roman" w:cstheme="minorHAnsi"/>
        </w:rPr>
        <w:t xml:space="preserve"> </w:t>
      </w:r>
      <w:r w:rsidRPr="00A00A94">
        <w:rPr>
          <w:rFonts w:eastAsia="Times New Roman" w:cstheme="minorHAnsi"/>
        </w:rPr>
        <w:t>dikkate alınır.</w:t>
      </w:r>
    </w:p>
    <w:p w:rsidR="009D65E3" w:rsidRPr="00A70240" w:rsidRDefault="009D65E3" w:rsidP="003B65A2">
      <w:pPr>
        <w:pStyle w:val="ListeParagraf"/>
        <w:numPr>
          <w:ilvl w:val="0"/>
          <w:numId w:val="3"/>
        </w:numPr>
        <w:spacing w:after="0"/>
        <w:jc w:val="both"/>
      </w:pPr>
      <w:r w:rsidRPr="00A70240">
        <w:t>Çok editörlü dergilerde sadece baş editör teşvik kapsamında değerlendirilir.</w:t>
      </w:r>
    </w:p>
    <w:p w:rsidR="00A47F4C" w:rsidRDefault="009D65E3" w:rsidP="004F175F">
      <w:pPr>
        <w:pStyle w:val="ListeParagraf"/>
        <w:numPr>
          <w:ilvl w:val="0"/>
          <w:numId w:val="3"/>
        </w:numPr>
        <w:spacing w:after="0" w:line="259" w:lineRule="auto"/>
        <w:jc w:val="both"/>
      </w:pPr>
      <w:r w:rsidRPr="00A70240">
        <w:t>Editörler kurulu üyeliği</w:t>
      </w:r>
      <w:r>
        <w:t>, y</w:t>
      </w:r>
      <w:r w:rsidR="00A47F4C">
        <w:t>ayın kurulu üyeliği</w:t>
      </w:r>
      <w:r w:rsidR="00FE26B3">
        <w:t>, danışma kurulu üyeliği</w:t>
      </w:r>
      <w:r w:rsidR="00CC26F5">
        <w:t xml:space="preserve">, </w:t>
      </w:r>
      <w:r w:rsidR="009C302B">
        <w:t>makale</w:t>
      </w:r>
      <w:r w:rsidR="00CC26F5">
        <w:t xml:space="preserve"> editörlüğü</w:t>
      </w:r>
      <w:r w:rsidR="00FE26B3">
        <w:t xml:space="preserve"> vb</w:t>
      </w:r>
      <w:r w:rsidR="00FB3405">
        <w:t>.</w:t>
      </w:r>
      <w:r w:rsidR="00FE26B3">
        <w:t xml:space="preserve"> görevler teşvik başvurusu kapsamında değerlendirilmez.</w:t>
      </w:r>
    </w:p>
    <w:p w:rsidR="00B3368C" w:rsidRDefault="00D17215" w:rsidP="004F175F">
      <w:pPr>
        <w:pStyle w:val="ListeParagraf"/>
        <w:numPr>
          <w:ilvl w:val="0"/>
          <w:numId w:val="3"/>
        </w:numPr>
        <w:spacing w:after="0" w:line="259" w:lineRule="auto"/>
        <w:jc w:val="both"/>
      </w:pPr>
      <w:r w:rsidRPr="0096718A">
        <w:t xml:space="preserve">Aynı kitapta </w:t>
      </w:r>
      <w:r w:rsidR="0096718A" w:rsidRPr="0096718A">
        <w:t xml:space="preserve">yer alan birden fazla </w:t>
      </w:r>
      <w:r w:rsidRPr="0096718A">
        <w:t xml:space="preserve">bölüm </w:t>
      </w:r>
      <w:r w:rsidR="0096718A" w:rsidRPr="0096718A">
        <w:t xml:space="preserve">yazarlığı </w:t>
      </w:r>
      <w:r w:rsidR="00EC310E">
        <w:t>(</w:t>
      </w:r>
      <w:r w:rsidR="0096718A" w:rsidRPr="0096718A">
        <w:t xml:space="preserve">her bölümün yazarları ve kaynakçalarının ayrı </w:t>
      </w:r>
      <w:r w:rsidRPr="0096718A">
        <w:t>ol</w:t>
      </w:r>
      <w:r w:rsidR="0096718A" w:rsidRPr="0096718A">
        <w:t xml:space="preserve">arak belirtilmiş olması </w:t>
      </w:r>
      <w:r w:rsidR="00EC310E">
        <w:t xml:space="preserve">gerekir) bulunması durumunda en fazla iki bölüm değerlendirmeye alınır. </w:t>
      </w:r>
    </w:p>
    <w:p w:rsidR="00BF1B60" w:rsidRDefault="00D17215" w:rsidP="004F175F">
      <w:pPr>
        <w:pStyle w:val="ListeParagraf"/>
        <w:numPr>
          <w:ilvl w:val="0"/>
          <w:numId w:val="3"/>
        </w:numPr>
        <w:spacing w:after="0" w:line="259" w:lineRule="auto"/>
        <w:jc w:val="both"/>
      </w:pPr>
      <w:r w:rsidRPr="0096718A">
        <w:t>Tam metnine ulaşılamayan makaleler için</w:t>
      </w:r>
      <w:r w:rsidR="0096718A" w:rsidRPr="0096718A">
        <w:t>,</w:t>
      </w:r>
      <w:r w:rsidRPr="0096718A">
        <w:t xml:space="preserve"> </w:t>
      </w:r>
      <w:r w:rsidR="004101A8">
        <w:t xml:space="preserve">Yönetmelikte belirtilen koşulların sağlandığını açıkça ortaya koyabilecek </w:t>
      </w:r>
      <w:r w:rsidR="003E6C48">
        <w:t xml:space="preserve">düzeyde bilgi içeren internet sayfası ekran görüntüleri </w:t>
      </w:r>
      <w:r w:rsidR="00821325">
        <w:t xml:space="preserve">de </w:t>
      </w:r>
      <w:r w:rsidR="003E6C48">
        <w:t>yeterli kabul edilebilir. Ancak, başvuruda ekran görüntüsünün alındığı ilgili internet sayfası adresleri belirtilmelidir.</w:t>
      </w:r>
    </w:p>
    <w:p w:rsidR="00EC310E" w:rsidRPr="00EC310E" w:rsidRDefault="00EC310E" w:rsidP="004F175F">
      <w:pPr>
        <w:pStyle w:val="ListeParagraf"/>
        <w:numPr>
          <w:ilvl w:val="0"/>
          <w:numId w:val="3"/>
        </w:numPr>
        <w:spacing w:after="0" w:line="259" w:lineRule="auto"/>
        <w:jc w:val="both"/>
      </w:pPr>
      <w:r w:rsidRPr="00A00A94">
        <w:rPr>
          <w:rFonts w:eastAsia="Times New Roman" w:cstheme="minorHAnsi"/>
        </w:rPr>
        <w:t>Kongre, sempozyum, konferans veya benzeri bilimsel etkinlik kitapçıkları ve içeriğinde yayınlanmış bildiriler, yayın kategorisinde değerlendirmeye alınmaz.</w:t>
      </w:r>
    </w:p>
    <w:p w:rsidR="00EC310E" w:rsidRDefault="00EC310E" w:rsidP="004F175F">
      <w:pPr>
        <w:pStyle w:val="ListeParagraf"/>
        <w:numPr>
          <w:ilvl w:val="0"/>
          <w:numId w:val="3"/>
        </w:numPr>
        <w:spacing w:after="0" w:line="259" w:lineRule="auto"/>
        <w:jc w:val="both"/>
      </w:pPr>
      <w:r w:rsidRPr="00A00A94">
        <w:rPr>
          <w:rFonts w:eastAsia="Times New Roman" w:cstheme="minorHAnsi"/>
        </w:rPr>
        <w:t>Sergiler kapsamında hazırlanan küratörlük kitapları ve sınavlar için hazırlanmış soru kitapları değerlendirme dışıdır.</w:t>
      </w:r>
    </w:p>
    <w:p w:rsidR="00EC310E" w:rsidRDefault="00EC310E" w:rsidP="004F175F">
      <w:pPr>
        <w:pStyle w:val="ListeParagraf"/>
        <w:numPr>
          <w:ilvl w:val="0"/>
          <w:numId w:val="3"/>
        </w:numPr>
        <w:spacing w:after="0" w:line="259" w:lineRule="auto"/>
        <w:jc w:val="both"/>
      </w:pPr>
      <w:r w:rsidRPr="00A00A94">
        <w:rPr>
          <w:rFonts w:eastAsia="Times New Roman" w:cstheme="minorHAnsi"/>
        </w:rPr>
        <w:t>Ulusal ve uluslararası boyutta performansa dayalı ses ve/veya görüntü kayıtlarının değerlendirilmesinde yayımlanmış olma koşulu aranır.</w:t>
      </w:r>
    </w:p>
    <w:p w:rsidR="00BE15BD" w:rsidRDefault="00BE15BD" w:rsidP="00544989">
      <w:pPr>
        <w:spacing w:after="0"/>
        <w:rPr>
          <w:rFonts w:ascii="Calibri" w:hAnsi="Calibri"/>
          <w:b/>
        </w:rPr>
      </w:pPr>
    </w:p>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(4) TASARIM</w:t>
      </w:r>
    </w:p>
    <w:p w:rsidR="00612EE1" w:rsidRDefault="0038395D" w:rsidP="004F175F">
      <w:pPr>
        <w:pStyle w:val="ListeParagraf"/>
        <w:numPr>
          <w:ilvl w:val="0"/>
          <w:numId w:val="4"/>
        </w:numPr>
        <w:spacing w:after="160" w:line="259" w:lineRule="auto"/>
        <w:jc w:val="both"/>
      </w:pPr>
      <w:r w:rsidRPr="0038395D">
        <w:t>Tasarım faaliyetinin değerlendirilmesinde sadece bilim, teknoloji ve sanata katkı sağlayıcı nitelikte, başvuru sahibinin kendi al</w:t>
      </w:r>
      <w:r w:rsidR="004F175F">
        <w:t>anı ile ilgili olan ve kamu kuru</w:t>
      </w:r>
      <w:r w:rsidRPr="0038395D">
        <w:t xml:space="preserve">mları veya özel hukuk tüzel kişileriyle yapılan sözleşme uyarınca uygulanmış veya ticarileştirilmiş </w:t>
      </w:r>
      <w:r w:rsidR="009D65E3">
        <w:t xml:space="preserve">özgün </w:t>
      </w:r>
      <w:r w:rsidRPr="0038395D">
        <w:t>tasarımlar dikkate alınır.</w:t>
      </w:r>
      <w:r>
        <w:t xml:space="preserve"> </w:t>
      </w:r>
    </w:p>
    <w:p w:rsidR="00E10F43" w:rsidRPr="000D090E" w:rsidRDefault="00E10F43" w:rsidP="000D090E">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(5) SERGİ</w:t>
      </w:r>
    </w:p>
    <w:p w:rsidR="00D22639" w:rsidRPr="00D22639" w:rsidRDefault="009507F9" w:rsidP="004F175F">
      <w:pPr>
        <w:pStyle w:val="ListeParagraf"/>
        <w:numPr>
          <w:ilvl w:val="0"/>
          <w:numId w:val="33"/>
        </w:numPr>
        <w:spacing w:after="160" w:line="259" w:lineRule="auto"/>
        <w:jc w:val="both"/>
      </w:pPr>
      <w:r>
        <w:rPr>
          <w:rFonts w:eastAsia="Times New Roman" w:cstheme="minorHAnsi"/>
        </w:rPr>
        <w:t>Yalnızca s</w:t>
      </w:r>
      <w:r w:rsidRPr="00A00A94">
        <w:rPr>
          <w:rFonts w:eastAsia="Times New Roman" w:cstheme="minorHAnsi"/>
        </w:rPr>
        <w:t xml:space="preserve">anatsal </w:t>
      </w:r>
      <w:r w:rsidR="008E5DD9">
        <w:rPr>
          <w:rFonts w:eastAsia="Times New Roman" w:cstheme="minorHAnsi"/>
        </w:rPr>
        <w:t xml:space="preserve">ve sanata katkı sağlayıcı </w:t>
      </w:r>
      <w:r w:rsidRPr="00A00A94">
        <w:rPr>
          <w:rFonts w:eastAsia="Times New Roman" w:cstheme="minorHAnsi"/>
        </w:rPr>
        <w:t xml:space="preserve">niteliği </w:t>
      </w:r>
      <w:r w:rsidR="00D22639">
        <w:rPr>
          <w:rFonts w:eastAsia="Times New Roman" w:cstheme="minorHAnsi"/>
        </w:rPr>
        <w:t xml:space="preserve">olan </w:t>
      </w:r>
      <w:r w:rsidRPr="00A00A94">
        <w:rPr>
          <w:rFonts w:eastAsia="Times New Roman" w:cstheme="minorHAnsi"/>
        </w:rPr>
        <w:t>sergi, bienal, trienal, gösteri, dinleti, festi</w:t>
      </w:r>
      <w:r>
        <w:rPr>
          <w:rFonts w:eastAsia="Times New Roman" w:cstheme="minorHAnsi"/>
        </w:rPr>
        <w:t>val veya gösterim etkinlikleri teşvik kapsamındadır.</w:t>
      </w:r>
    </w:p>
    <w:p w:rsidR="00BC5EF3" w:rsidRDefault="00BC5EF3" w:rsidP="004F175F">
      <w:pPr>
        <w:pStyle w:val="ListeParagraf"/>
        <w:numPr>
          <w:ilvl w:val="0"/>
          <w:numId w:val="33"/>
        </w:numPr>
        <w:spacing w:after="160" w:line="259" w:lineRule="auto"/>
        <w:jc w:val="both"/>
      </w:pPr>
      <w:r>
        <w:t>Uluslararası sergiler için, serginin uluslararası nitelikte olduğuna dair bölüm, anabilim dalı veya anasanat dalı kurulu kararı sunulmalıdır.</w:t>
      </w:r>
    </w:p>
    <w:p w:rsidR="002C241C" w:rsidRDefault="002C241C" w:rsidP="004F175F">
      <w:pPr>
        <w:pStyle w:val="ListeParagraf"/>
        <w:numPr>
          <w:ilvl w:val="0"/>
          <w:numId w:val="33"/>
        </w:numPr>
        <w:spacing w:after="160" w:line="259" w:lineRule="auto"/>
        <w:jc w:val="both"/>
      </w:pPr>
      <w:r>
        <w:t>Serginin dikkate alınan yıl içerisinde gerçekleştirilmiş veya başlamış olması zorunludur.</w:t>
      </w:r>
    </w:p>
    <w:p w:rsidR="002C241C" w:rsidRPr="00B05D9F" w:rsidRDefault="00BC5EF3" w:rsidP="004F175F">
      <w:pPr>
        <w:pStyle w:val="ListeParagraf"/>
        <w:numPr>
          <w:ilvl w:val="0"/>
          <w:numId w:val="33"/>
        </w:numPr>
        <w:spacing w:after="160" w:line="259" w:lineRule="auto"/>
        <w:jc w:val="both"/>
      </w:pPr>
      <w:r w:rsidRPr="00A00A94">
        <w:rPr>
          <w:rFonts w:eastAsia="Times New Roman" w:cstheme="minorHAnsi"/>
        </w:rPr>
        <w:t xml:space="preserve">Tekrarlayan faaliyetler için en çok iki etkinlik dikkate alınır ve ikinci tekrar </w:t>
      </w:r>
      <w:r w:rsidR="004F175F">
        <w:rPr>
          <w:rFonts w:eastAsia="Times New Roman" w:cstheme="minorHAnsi"/>
        </w:rPr>
        <w:t>etkinliğe öncekinin puanının yarı</w:t>
      </w:r>
      <w:r w:rsidRPr="00A00A94">
        <w:rPr>
          <w:rFonts w:eastAsia="Times New Roman" w:cstheme="minorHAnsi"/>
        </w:rPr>
        <w:t>sı verilir.</w:t>
      </w:r>
    </w:p>
    <w:p w:rsidR="002C241C" w:rsidRDefault="00BC5EF3" w:rsidP="004F175F">
      <w:pPr>
        <w:pStyle w:val="ListeParagraf"/>
        <w:numPr>
          <w:ilvl w:val="0"/>
          <w:numId w:val="33"/>
        </w:numPr>
        <w:spacing w:after="0" w:line="259" w:lineRule="auto"/>
        <w:jc w:val="both"/>
      </w:pPr>
      <w:r w:rsidRPr="00A00A94">
        <w:rPr>
          <w:rFonts w:eastAsia="Times New Roman" w:cstheme="minorHAnsi"/>
        </w:rPr>
        <w:t>Sergi kapsamındaki etkinliklerin değerlendirilmesinde, eğitim-öğretim faaliyetleri ve öğrenci kulüp faaliyetleri kapsamındaki sergiler dikkate alınmaz</w:t>
      </w:r>
      <w:r>
        <w:rPr>
          <w:rFonts w:eastAsia="Times New Roman" w:cstheme="minorHAnsi"/>
        </w:rPr>
        <w:t>.</w:t>
      </w:r>
    </w:p>
    <w:p w:rsidR="002C241C" w:rsidRPr="009C7E25" w:rsidRDefault="002C241C" w:rsidP="009C7E25">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jc w:val="center"/>
        <w:rPr>
          <w:rFonts w:ascii="Calibri" w:hAnsi="Calibri"/>
          <w:b/>
        </w:rPr>
      </w:pPr>
      <w:r>
        <w:rPr>
          <w:rFonts w:ascii="Calibri" w:hAnsi="Calibri"/>
          <w:b/>
        </w:rPr>
        <w:t>(6) PATENT</w:t>
      </w:r>
    </w:p>
    <w:p w:rsidR="00EC63ED" w:rsidRDefault="00931843" w:rsidP="004F175F">
      <w:pPr>
        <w:pStyle w:val="ListeParagraf"/>
        <w:numPr>
          <w:ilvl w:val="0"/>
          <w:numId w:val="34"/>
        </w:numPr>
        <w:spacing w:after="160" w:line="259" w:lineRule="auto"/>
        <w:jc w:val="both"/>
      </w:pPr>
      <w:r w:rsidRPr="00931843">
        <w:t>Ulusal mevzuat kapsamında başvurusu yapılan ve inceleme raporu sonucunda Türk Patent ve Marka Kurumu tarafından verilen patent</w:t>
      </w:r>
      <w:r>
        <w:t>ler teşvik kapsamındadır.</w:t>
      </w:r>
    </w:p>
    <w:p w:rsidR="00B55703" w:rsidRDefault="00B55703" w:rsidP="004F175F">
      <w:pPr>
        <w:pStyle w:val="ListeParagraf"/>
        <w:numPr>
          <w:ilvl w:val="0"/>
          <w:numId w:val="34"/>
        </w:numPr>
        <w:spacing w:after="160" w:line="259" w:lineRule="auto"/>
        <w:jc w:val="both"/>
      </w:pPr>
      <w:r w:rsidRPr="008C1042">
        <w:t>Ulusal incelemesiz patentler değerlendirme kapsamı dışındadır.</w:t>
      </w:r>
    </w:p>
    <w:p w:rsidR="00931843" w:rsidRDefault="008C1042" w:rsidP="004F175F">
      <w:pPr>
        <w:pStyle w:val="ListeParagraf"/>
        <w:numPr>
          <w:ilvl w:val="0"/>
          <w:numId w:val="34"/>
        </w:numPr>
        <w:spacing w:after="0" w:line="259" w:lineRule="auto"/>
        <w:jc w:val="both"/>
      </w:pPr>
      <w:r w:rsidRPr="008C1042">
        <w:t xml:space="preserve">Patent İşbirliği Antlaşması kapsamında yapılan ve uluslararası araştırma raporunun yazılı görüş kısmında veya uluslararası ön inceleme raporunda en az bir istemin patentlenebilirlik kriterlerini (yenilik, buluş basamağı, sanayiye uygulanabilirlik) sağladığı ifade edilen </w:t>
      </w:r>
      <w:r w:rsidR="001269C0">
        <w:t xml:space="preserve">patentler ile </w:t>
      </w:r>
      <w:r w:rsidRPr="008C1042">
        <w:t>Avrupa Patent Sözleşmesi kapsamında başvurusu yapıla</w:t>
      </w:r>
      <w:r w:rsidR="001269C0">
        <w:t>rak</w:t>
      </w:r>
      <w:r w:rsidRPr="008C1042">
        <w:t xml:space="preserve"> Avrupa Patent </w:t>
      </w:r>
      <w:r w:rsidR="001269C0">
        <w:t>Ofisi tarafından verilen patentler teşvik kapsamındadır.</w:t>
      </w:r>
    </w:p>
    <w:p w:rsidR="00931843" w:rsidRDefault="00931843" w:rsidP="002C241C"/>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(7) ATIF</w:t>
      </w:r>
    </w:p>
    <w:p w:rsidR="002C241C" w:rsidRDefault="002C241C" w:rsidP="002C241C">
      <w:pPr>
        <w:spacing w:after="0"/>
        <w:rPr>
          <w:rFonts w:ascii="Calibri" w:hAnsi="Calibri"/>
        </w:rPr>
      </w:pPr>
    </w:p>
    <w:p w:rsidR="00FB5AA0" w:rsidRDefault="00FB5AA0" w:rsidP="004F175F">
      <w:pPr>
        <w:pStyle w:val="ListeParagraf"/>
        <w:numPr>
          <w:ilvl w:val="0"/>
          <w:numId w:val="5"/>
        </w:numPr>
        <w:spacing w:after="0" w:line="259" w:lineRule="auto"/>
        <w:jc w:val="both"/>
      </w:pPr>
      <w:r w:rsidRPr="00FB5AA0">
        <w:t>Atıfların değerlendirilmesinde, sadece Yönetmelik kapsamında değerlendirilen yayınlarda veya eserlerde ve Yönetmelik kapsamında değerlendirilen yayınlara veya eserlere yapılan atıflar dikkate alınır, diğerleri kapsam dışıdır</w:t>
      </w:r>
      <w:r>
        <w:t>.</w:t>
      </w:r>
    </w:p>
    <w:p w:rsidR="00FB5AA0" w:rsidRDefault="00FB5AA0" w:rsidP="004F175F">
      <w:pPr>
        <w:pStyle w:val="ListeParagraf"/>
        <w:numPr>
          <w:ilvl w:val="0"/>
          <w:numId w:val="5"/>
        </w:numPr>
        <w:spacing w:after="0" w:line="259" w:lineRule="auto"/>
        <w:jc w:val="both"/>
      </w:pPr>
      <w:r w:rsidRPr="00FB5AA0">
        <w:t>Başvuru sahibinin kendi yayınlarına veya eserlerine yaptığı atıflar kapsam dışıdır.</w:t>
      </w:r>
    </w:p>
    <w:p w:rsidR="002C241C" w:rsidRDefault="004575F7" w:rsidP="004F175F">
      <w:pPr>
        <w:pStyle w:val="ListeParagraf"/>
        <w:numPr>
          <w:ilvl w:val="0"/>
          <w:numId w:val="5"/>
        </w:numPr>
        <w:spacing w:after="160" w:line="259" w:lineRule="auto"/>
        <w:jc w:val="both"/>
      </w:pPr>
      <w:r w:rsidRPr="004575F7">
        <w:t xml:space="preserve">Atıf faaliyet türünün puanlanmasında kişi sayısı dikkate alınmaz, her bir </w:t>
      </w:r>
      <w:r w:rsidR="00FB5AA0">
        <w:t xml:space="preserve">başvuru sahibi için </w:t>
      </w:r>
      <w:r w:rsidRPr="004575F7">
        <w:t>ayrı puanlama yapılır.</w:t>
      </w:r>
    </w:p>
    <w:p w:rsidR="004575F7" w:rsidRDefault="00703EE6" w:rsidP="004F175F">
      <w:pPr>
        <w:pStyle w:val="ListeParagraf"/>
        <w:numPr>
          <w:ilvl w:val="0"/>
          <w:numId w:val="5"/>
        </w:numPr>
        <w:spacing w:after="160" w:line="259" w:lineRule="auto"/>
        <w:jc w:val="both"/>
      </w:pPr>
      <w:r w:rsidRPr="00703EE6">
        <w:t>Aynı yayın veya esere bir kitabın ya da makalenin farklı bölümlerinde veya kısımlarında yapılan atıflar yalnızca bir atıf olarak değerlendirilir. Ancak bölüm yazarları farklı olan kitaplarda farklı bölümlerde yapılan her bir atıf için ayrı puan değerlendirmesi yapılır.</w:t>
      </w:r>
    </w:p>
    <w:p w:rsidR="00FA3CA3" w:rsidRDefault="00FA3CA3" w:rsidP="004F175F">
      <w:pPr>
        <w:pStyle w:val="ListeParagraf"/>
        <w:numPr>
          <w:ilvl w:val="0"/>
          <w:numId w:val="5"/>
        </w:numPr>
        <w:spacing w:after="160" w:line="259" w:lineRule="auto"/>
        <w:jc w:val="both"/>
      </w:pPr>
      <w:r>
        <w:t xml:space="preserve">Kitaplarda yapılan atıflar için Ulusal ve Uluslararası tanınmış yayınevleri olarak Üniversitemiz Senatosu tarafından kabul edilen </w:t>
      </w:r>
      <w:r w:rsidR="008D1A3E">
        <w:t xml:space="preserve">nitelikteki </w:t>
      </w:r>
      <w:r>
        <w:t>yayınevleri dikkate alınır.</w:t>
      </w:r>
    </w:p>
    <w:p w:rsidR="007F60F6" w:rsidRPr="004F4D73" w:rsidRDefault="007F60F6" w:rsidP="004F175F">
      <w:pPr>
        <w:pStyle w:val="ListeParagraf"/>
        <w:numPr>
          <w:ilvl w:val="0"/>
          <w:numId w:val="5"/>
        </w:numPr>
        <w:spacing w:after="0" w:line="259" w:lineRule="auto"/>
        <w:jc w:val="both"/>
      </w:pPr>
      <w:r>
        <w:t>Devlet yükseköğretim kurumları kapsamında gerçekleştirilmeyen faaliyetlere yapılan atıflar teşvik kapsamında değerlendirilmez.</w:t>
      </w:r>
    </w:p>
    <w:p w:rsidR="009E0590" w:rsidRPr="007F60F6" w:rsidRDefault="009E0590" w:rsidP="007F60F6">
      <w:pPr>
        <w:pStyle w:val="NormalWeb"/>
        <w:spacing w:before="0" w:beforeAutospacing="0" w:after="0" w:afterAutospacing="0" w:line="276" w:lineRule="auto"/>
        <w:rPr>
          <w:rFonts w:asciiTheme="minorHAnsi" w:hAnsiTheme="minorHAnsi" w:cstheme="minorHAnsi"/>
          <w:sz w:val="22"/>
          <w:szCs w:val="22"/>
        </w:rPr>
      </w:pPr>
    </w:p>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(8) TEBLİĞ</w:t>
      </w:r>
    </w:p>
    <w:p w:rsidR="002C241C" w:rsidRPr="00A004FC" w:rsidRDefault="002C241C" w:rsidP="00F40953">
      <w:pPr>
        <w:spacing w:after="0"/>
        <w:rPr>
          <w:rFonts w:ascii="Calibri" w:hAnsi="Calibri"/>
          <w:b/>
        </w:rPr>
      </w:pPr>
    </w:p>
    <w:p w:rsidR="0022440E" w:rsidRDefault="0022440E" w:rsidP="004F175F">
      <w:pPr>
        <w:pStyle w:val="ListeParagraf"/>
        <w:numPr>
          <w:ilvl w:val="0"/>
          <w:numId w:val="11"/>
        </w:numPr>
        <w:spacing w:after="0"/>
        <w:jc w:val="both"/>
        <w:rPr>
          <w:rFonts w:ascii="Calibri" w:hAnsi="Calibri"/>
        </w:rPr>
      </w:pPr>
      <w:r>
        <w:rPr>
          <w:rFonts w:ascii="Calibri" w:hAnsi="Calibri"/>
        </w:rPr>
        <w:t xml:space="preserve">Yalnızca bilim kurulu bulunan </w:t>
      </w:r>
      <w:r w:rsidR="002B0741">
        <w:rPr>
          <w:rFonts w:ascii="Calibri" w:hAnsi="Calibri"/>
        </w:rPr>
        <w:t xml:space="preserve">ve hakemli olan </w:t>
      </w:r>
      <w:r>
        <w:rPr>
          <w:rFonts w:ascii="Calibri" w:hAnsi="Calibri"/>
        </w:rPr>
        <w:t xml:space="preserve">uluslararası </w:t>
      </w:r>
      <w:r w:rsidR="002B0741">
        <w:rPr>
          <w:rFonts w:ascii="Calibri" w:hAnsi="Calibri"/>
        </w:rPr>
        <w:t>bilimsel konferans, sempozyum, veya kongrede sözlü olarak sunulan ve yayımlanan bildiriler dikkate alınır.</w:t>
      </w:r>
    </w:p>
    <w:p w:rsidR="002C241C" w:rsidRDefault="00D5467B" w:rsidP="004F175F">
      <w:pPr>
        <w:pStyle w:val="ListeParagraf"/>
        <w:numPr>
          <w:ilvl w:val="0"/>
          <w:numId w:val="11"/>
        </w:numPr>
        <w:spacing w:after="0"/>
        <w:jc w:val="both"/>
        <w:rPr>
          <w:rFonts w:ascii="Calibri" w:hAnsi="Calibri"/>
        </w:rPr>
      </w:pPr>
      <w:r w:rsidRPr="00495B0E">
        <w:rPr>
          <w:rFonts w:ascii="Calibri" w:hAnsi="Calibri"/>
        </w:rPr>
        <w:t xml:space="preserve">Tebliğin çalışmada ismi yer alan en az bir araştırmacı tarafından </w:t>
      </w:r>
      <w:r w:rsidR="00D1618B">
        <w:rPr>
          <w:rFonts w:ascii="Calibri" w:hAnsi="Calibri"/>
        </w:rPr>
        <w:t xml:space="preserve">sözlü olarak </w:t>
      </w:r>
      <w:r w:rsidRPr="00495B0E">
        <w:rPr>
          <w:rFonts w:ascii="Calibri" w:hAnsi="Calibri"/>
        </w:rPr>
        <w:t>sunulması zorunludur</w:t>
      </w:r>
      <w:r w:rsidR="005C634B">
        <w:rPr>
          <w:rFonts w:ascii="Calibri" w:hAnsi="Calibri"/>
        </w:rPr>
        <w:t>.</w:t>
      </w:r>
    </w:p>
    <w:p w:rsidR="0022440E" w:rsidRPr="00495B0E" w:rsidRDefault="00F9650F" w:rsidP="004F175F">
      <w:pPr>
        <w:pStyle w:val="ListeParagraf"/>
        <w:numPr>
          <w:ilvl w:val="0"/>
          <w:numId w:val="11"/>
        </w:numPr>
        <w:spacing w:after="0"/>
        <w:jc w:val="both"/>
        <w:rPr>
          <w:rFonts w:ascii="Calibri" w:hAnsi="Calibri"/>
        </w:rPr>
      </w:pPr>
      <w:r>
        <w:rPr>
          <w:rFonts w:ascii="Calibri" w:hAnsi="Calibri"/>
        </w:rPr>
        <w:t>Tebliğin elektronik ortamda veya basılı olarak tebliğ kitapçığında tam metin</w:t>
      </w:r>
      <w:r w:rsidR="008872AB">
        <w:rPr>
          <w:rFonts w:ascii="Calibri" w:hAnsi="Calibri"/>
        </w:rPr>
        <w:t xml:space="preserve"> </w:t>
      </w:r>
      <w:r w:rsidR="008872AB" w:rsidRPr="000C0C38">
        <w:t>(tam bildiri)*</w:t>
      </w:r>
      <w:r>
        <w:rPr>
          <w:rFonts w:ascii="Calibri" w:hAnsi="Calibri"/>
        </w:rPr>
        <w:t xml:space="preserve"> olarak yayımlanması zorunludur.</w:t>
      </w:r>
    </w:p>
    <w:p w:rsidR="00D5467B" w:rsidRPr="006B699D" w:rsidRDefault="00F85254">
      <w:pPr>
        <w:pStyle w:val="ListeParagraf"/>
        <w:numPr>
          <w:ilvl w:val="0"/>
          <w:numId w:val="11"/>
        </w:numPr>
        <w:spacing w:after="0"/>
        <w:jc w:val="both"/>
        <w:rPr>
          <w:rFonts w:ascii="Calibri" w:hAnsi="Calibri"/>
        </w:rPr>
      </w:pPr>
      <w:r w:rsidRPr="00F85254">
        <w:rPr>
          <w:rFonts w:ascii="Calibri" w:hAnsi="Calibri"/>
        </w:rPr>
        <w:t>Tebliğlerin sunulduğu etkinliğin uluslararası olarak nitelendirilebilmesi için</w:t>
      </w:r>
      <w:r w:rsidR="009D65E3">
        <w:rPr>
          <w:rFonts w:ascii="Calibri" w:hAnsi="Calibri"/>
        </w:rPr>
        <w:t xml:space="preserve"> </w:t>
      </w:r>
      <w:r w:rsidR="009D65E3" w:rsidRPr="009D65E3">
        <w:rPr>
          <w:rFonts w:ascii="Calibri" w:hAnsi="Calibri"/>
        </w:rPr>
        <w:t xml:space="preserve">Türkiye dışında en az beş farklı ülkeden sözlü tebliğ sunan konuşmacının katılım </w:t>
      </w:r>
      <w:r w:rsidRPr="00F85254">
        <w:rPr>
          <w:rFonts w:ascii="Calibri" w:hAnsi="Calibri"/>
        </w:rPr>
        <w:t>sağlaması</w:t>
      </w:r>
      <w:r w:rsidR="009D65E3" w:rsidRPr="009D65E3">
        <w:rPr>
          <w:rFonts w:ascii="Calibri" w:hAnsi="Calibri"/>
        </w:rPr>
        <w:t xml:space="preserve"> </w:t>
      </w:r>
      <w:r w:rsidR="009D65E3">
        <w:rPr>
          <w:rFonts w:ascii="Calibri" w:hAnsi="Calibri"/>
        </w:rPr>
        <w:t xml:space="preserve">ve </w:t>
      </w:r>
      <w:r w:rsidR="009D65E3" w:rsidRPr="006B699D">
        <w:rPr>
          <w:rFonts w:ascii="Calibri" w:hAnsi="Calibri"/>
        </w:rPr>
        <w:t>tebliğlerin yarısından fazlasının Türkiye dışından katılımcılar tarafından sunulması</w:t>
      </w:r>
      <w:r w:rsidRPr="006B699D">
        <w:rPr>
          <w:rFonts w:ascii="Calibri" w:hAnsi="Calibri"/>
        </w:rPr>
        <w:t xml:space="preserve"> esastır.</w:t>
      </w:r>
    </w:p>
    <w:p w:rsidR="00660561" w:rsidRDefault="00660561" w:rsidP="00660561">
      <w:pPr>
        <w:pStyle w:val="ListeParagraf"/>
        <w:spacing w:after="0"/>
        <w:jc w:val="both"/>
        <w:rPr>
          <w:rFonts w:ascii="Calibri" w:hAnsi="Calibri"/>
        </w:rPr>
      </w:pPr>
    </w:p>
    <w:p w:rsidR="00660561" w:rsidRPr="00A77D1E" w:rsidRDefault="00660561" w:rsidP="00660561">
      <w:pPr>
        <w:pStyle w:val="ListeParagraf"/>
        <w:spacing w:after="160" w:line="259" w:lineRule="auto"/>
        <w:jc w:val="both"/>
      </w:pPr>
      <w:r w:rsidRPr="000C0C38">
        <w:t>*Tam metin (tam bildiri): Sayfa</w:t>
      </w:r>
      <w:r w:rsidR="00E060D5">
        <w:t xml:space="preserve"> ve kelime</w:t>
      </w:r>
      <w:r w:rsidRPr="000C0C38">
        <w:t xml:space="preserve"> sınırlaması olmadan giriş, materyal / metot, bulgular, sonuçlar ve/veya tartışma içeren basılı bildirilerdir.</w:t>
      </w:r>
    </w:p>
    <w:p w:rsidR="002C241C" w:rsidRPr="00A004FC" w:rsidRDefault="002C241C" w:rsidP="002157BE">
      <w:pPr>
        <w:pBdr>
          <w:top w:val="single" w:sz="4" w:space="1" w:color="auto"/>
          <w:bottom w:val="single" w:sz="4" w:space="1" w:color="auto"/>
        </w:pBdr>
        <w:shd w:val="clear" w:color="auto" w:fill="D9D9D9" w:themeFill="background1" w:themeFillShade="D9"/>
        <w:spacing w:after="0"/>
        <w:jc w:val="center"/>
        <w:rPr>
          <w:rFonts w:ascii="Calibri" w:hAnsi="Calibri"/>
          <w:b/>
        </w:rPr>
      </w:pPr>
      <w:r>
        <w:rPr>
          <w:rFonts w:ascii="Calibri" w:hAnsi="Calibri"/>
          <w:b/>
        </w:rPr>
        <w:t>(9) ÖDÜL</w:t>
      </w:r>
    </w:p>
    <w:p w:rsidR="002C241C" w:rsidRDefault="002C241C" w:rsidP="00F40953">
      <w:pPr>
        <w:spacing w:after="0"/>
        <w:rPr>
          <w:rFonts w:ascii="Calibri" w:hAnsi="Calibri"/>
        </w:rPr>
      </w:pPr>
    </w:p>
    <w:p w:rsidR="002C241C" w:rsidRDefault="002C241C" w:rsidP="004F175F">
      <w:pPr>
        <w:pStyle w:val="ListeParagraf"/>
        <w:numPr>
          <w:ilvl w:val="0"/>
          <w:numId w:val="38"/>
        </w:numPr>
        <w:spacing w:after="160" w:line="259" w:lineRule="auto"/>
        <w:jc w:val="both"/>
      </w:pPr>
      <w:r>
        <w:t xml:space="preserve">Öğretim elemanının kadrosunun bulunduğu kurum tarafından verilenler hariç olmak üzere, </w:t>
      </w:r>
      <w:r w:rsidR="00542729" w:rsidRPr="00542729">
        <w:t>ödülün başvuru sahibinin alanı ile ilgili yapmış olduğu çalışmalar için verilmiş olması esastır.</w:t>
      </w:r>
    </w:p>
    <w:p w:rsidR="008E105A" w:rsidRDefault="008E105A" w:rsidP="003B65A2">
      <w:pPr>
        <w:pStyle w:val="ListeParagraf"/>
        <w:numPr>
          <w:ilvl w:val="0"/>
          <w:numId w:val="38"/>
        </w:numPr>
        <w:spacing w:after="160"/>
        <w:jc w:val="both"/>
      </w:pPr>
      <w:r>
        <w:t>Yalnızca Faaliyet Hesaplama Tablosunda tanımlanan ve gerekli koşulları sağlayan ödüller teşvik kapsamında değerlendirilir.</w:t>
      </w:r>
    </w:p>
    <w:p w:rsidR="00314400" w:rsidRDefault="00314400" w:rsidP="003B65A2">
      <w:pPr>
        <w:pStyle w:val="ListeParagraf"/>
        <w:numPr>
          <w:ilvl w:val="0"/>
          <w:numId w:val="38"/>
        </w:numPr>
        <w:spacing w:after="160" w:line="259" w:lineRule="auto"/>
        <w:jc w:val="both"/>
      </w:pPr>
      <w:r w:rsidRPr="00314400">
        <w:t>Tebliğler için verilen ödüller, dergi hakemlikleri için yayınevleri veya dergiler tarafından verilen ödüller değerlendirmeye alınmaz.</w:t>
      </w:r>
    </w:p>
    <w:p w:rsidR="004A65AE" w:rsidRDefault="006D0446" w:rsidP="004F175F">
      <w:pPr>
        <w:pStyle w:val="ListeParagraf"/>
        <w:numPr>
          <w:ilvl w:val="0"/>
          <w:numId w:val="38"/>
        </w:numPr>
        <w:spacing w:after="0" w:line="259" w:lineRule="auto"/>
      </w:pPr>
      <w:r w:rsidRPr="006D0446">
        <w:t>Aynı çalışma veya eser nedeniyle alınan farklı ödüller için en fazla bir defa puanlama yapılır.</w:t>
      </w:r>
    </w:p>
    <w:p w:rsidR="00BB2C3E" w:rsidRDefault="00BB2C3E" w:rsidP="00BB2C3E">
      <w:pPr>
        <w:spacing w:after="0" w:line="259" w:lineRule="auto"/>
      </w:pPr>
    </w:p>
    <w:p w:rsidR="00BB2C3E" w:rsidRDefault="00BB2C3E" w:rsidP="00BB2C3E">
      <w:pPr>
        <w:spacing w:after="0" w:line="259" w:lineRule="auto"/>
      </w:pPr>
    </w:p>
    <w:p w:rsidR="002157BE" w:rsidRDefault="002157BE" w:rsidP="00BB2C3E">
      <w:pPr>
        <w:spacing w:after="0" w:line="259" w:lineRule="auto"/>
      </w:pPr>
    </w:p>
    <w:p w:rsidR="002157BE" w:rsidRDefault="002157BE" w:rsidP="00BB2C3E">
      <w:pPr>
        <w:spacing w:after="0" w:line="259" w:lineRule="auto"/>
      </w:pPr>
    </w:p>
    <w:p w:rsidR="002157BE" w:rsidRDefault="002157BE" w:rsidP="00BB2C3E">
      <w:pPr>
        <w:spacing w:after="0" w:line="259" w:lineRule="auto"/>
      </w:pPr>
    </w:p>
    <w:p w:rsidR="002157BE" w:rsidRDefault="002157BE" w:rsidP="00BB2C3E">
      <w:pPr>
        <w:spacing w:after="0" w:line="259" w:lineRule="auto"/>
      </w:pPr>
    </w:p>
    <w:p w:rsidR="002157BE" w:rsidRDefault="002157BE" w:rsidP="00BB2C3E">
      <w:pPr>
        <w:spacing w:after="0" w:line="259" w:lineRule="auto"/>
      </w:pPr>
    </w:p>
    <w:p w:rsidR="002157BE" w:rsidRDefault="002157BE" w:rsidP="00BB2C3E">
      <w:pPr>
        <w:spacing w:after="0" w:line="259" w:lineRule="auto"/>
      </w:pPr>
    </w:p>
    <w:p w:rsidR="00A37208" w:rsidRDefault="00A37208" w:rsidP="00BB2C3E">
      <w:pPr>
        <w:spacing w:after="0" w:line="259" w:lineRule="auto"/>
      </w:pPr>
    </w:p>
    <w:p w:rsidR="00A37208" w:rsidRDefault="00A37208" w:rsidP="00BB2C3E">
      <w:pPr>
        <w:spacing w:after="0" w:line="259" w:lineRule="auto"/>
      </w:pPr>
    </w:p>
    <w:p w:rsidR="00A37208" w:rsidRDefault="00A37208" w:rsidP="00BB2C3E">
      <w:pPr>
        <w:spacing w:after="0" w:line="259" w:lineRule="auto"/>
      </w:pPr>
    </w:p>
    <w:p w:rsidR="002157BE" w:rsidRDefault="002157BE" w:rsidP="00BB2C3E">
      <w:pPr>
        <w:spacing w:after="0" w:line="259" w:lineRule="auto"/>
      </w:pPr>
    </w:p>
    <w:p w:rsidR="00A37208" w:rsidRDefault="00A37208">
      <w:pPr>
        <w:rPr>
          <w:rFonts w:eastAsia="Times New Roman" w:cstheme="minorHAnsi"/>
          <w:b/>
          <w:color w:val="373737"/>
        </w:rPr>
      </w:pPr>
      <w:r>
        <w:rPr>
          <w:rFonts w:eastAsia="Times New Roman" w:cstheme="minorHAnsi"/>
          <w:b/>
          <w:color w:val="373737"/>
        </w:rPr>
        <w:br w:type="page"/>
      </w:r>
    </w:p>
    <w:p w:rsidR="006B699D" w:rsidRPr="006B699D" w:rsidRDefault="008E105A" w:rsidP="008E105A">
      <w:pPr>
        <w:spacing w:after="0" w:line="259" w:lineRule="auto"/>
        <w:rPr>
          <w:rFonts w:eastAsia="Times New Roman" w:cstheme="minorHAnsi"/>
          <w:b/>
          <w:color w:val="373737"/>
        </w:rPr>
      </w:pPr>
      <w:r w:rsidRPr="008E105A">
        <w:rPr>
          <w:rFonts w:eastAsia="Times New Roman" w:cstheme="minorHAnsi"/>
          <w:b/>
          <w:color w:val="373737"/>
        </w:rPr>
        <w:t>EK: ULUSLARARASI ALAN İNDEKSLERİ</w:t>
      </w:r>
    </w:p>
    <w:tbl>
      <w:tblPr>
        <w:tblW w:w="9568" w:type="dxa"/>
        <w:tblCellMar>
          <w:left w:w="70" w:type="dxa"/>
          <w:right w:w="70" w:type="dxa"/>
        </w:tblCellMar>
        <w:tblLook w:val="04A0" w:firstRow="1" w:lastRow="0" w:firstColumn="1" w:lastColumn="0" w:noHBand="0" w:noVBand="1"/>
      </w:tblPr>
      <w:tblGrid>
        <w:gridCol w:w="562"/>
        <w:gridCol w:w="9006"/>
      </w:tblGrid>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AATA Art and Archaeology Technical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ABC CLIO:America:History and Life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ABI/INFORM Database (ProQuest)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ABS&amp;EES (American Bibliography of Slavic and East European Studies)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Abstract Journal of the Educational Resources Information Center (ERIC)</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Academic Search Premier</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Accounting and Finance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Age Info on the Web</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America: History and Life (EBSCO)</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American Humanities Index = Humanities International Complete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Animal Breeding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Annual Review of Sociology</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Anthropological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Anthropological Literature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Applied Social Sciences Index &amp; Abstracts (ASSIA)</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Architectural Periodicals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Architectural Publications Index API</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Art Index: EBSCO</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Art Index, Al</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ATLA Old Testament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ATLA Religion Database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Australian Education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Avery lndex to Architectural Periodicals (AIAP)</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Bibliography of Asian Studies,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Bibliography of Translation Studies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Biological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Biosis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Biotecnology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BMT Abstracts (British Maritime Technology Ltd.)</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Botanical Record</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British Education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British Humanities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British Nursing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Business ASAP (Gale Cengage)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Business Periodicals Index/Abstracts (HW Wilson)</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Business Source Corporate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Business Source Elite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Business Source Premier</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39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CAB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CABI</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Cambridge Scientific Abstracts-CSA</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Chemical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CITESEERX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CMCI: CompuMath Citation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Columbia International Affairs Online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Contemporary Women’s Issues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Contents Pages in Education</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Criminal Justice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49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Criminal Justice Periodical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Criminology, Penology and Police Science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CSA (Worldwide Political Science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CSA Biological Sciences Database (CSA/CIG)</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CSA Environmental Sciences &amp; Pollution Management Database (CSA/CIG)</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Cumulative Index to Nursing and Allied Health Literature CINAHL</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Current Contents / Social and Behavioral Sciences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Current Contents: Arts &amp; Humanities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Current Index to Journals in Education (CIJE)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Current Law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59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DAAI (Design and Applied Arts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Design and Applied Arts Index (DAAI)</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DI: Dental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Dietrich’s Index Philosophicus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Documentation in Public Administration</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Earthquake Engineering Abstracts (EEA)</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EBSCO</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EBSCOhost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Ecological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Ecology Abstracts (CSA/CIG)</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69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Econlit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70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Education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71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Education Full Text (H. W. Wilson) Database Covarage List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72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Education Index; ERIC</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73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Educational Administration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74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Educational Research Abstracts Online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75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EI: Engineering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76</w:t>
            </w:r>
          </w:p>
        </w:tc>
        <w:tc>
          <w:tcPr>
            <w:tcW w:w="9006" w:type="dxa"/>
            <w:shd w:val="clear" w:color="auto" w:fill="auto"/>
            <w:noWrap/>
            <w:vAlign w:val="center"/>
          </w:tcPr>
          <w:p w:rsidR="006B699D" w:rsidRPr="00970B43" w:rsidRDefault="006B699D" w:rsidP="004B7CA6">
            <w:pPr>
              <w:spacing w:after="0" w:line="240" w:lineRule="auto"/>
              <w:rPr>
                <w:rFonts w:eastAsia="Times New Roman" w:cstheme="minorHAnsi"/>
              </w:rPr>
            </w:pPr>
            <w:r w:rsidRPr="00970B43">
              <w:rPr>
                <w:rFonts w:ascii="Calibri" w:hAnsi="Calibri" w:cs="Calibri"/>
              </w:rPr>
              <w:t>Elsevier Bibliographic Databases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ascii="Calibri" w:hAnsi="Calibri" w:cs="Calibri"/>
              </w:rPr>
            </w:pPr>
            <w:r w:rsidRPr="008E105A">
              <w:rPr>
                <w:rFonts w:ascii="Calibri" w:hAnsi="Calibri" w:cs="Calibri"/>
              </w:rPr>
              <w:t>77</w:t>
            </w:r>
          </w:p>
        </w:tc>
        <w:tc>
          <w:tcPr>
            <w:tcW w:w="9006" w:type="dxa"/>
            <w:shd w:val="clear" w:color="auto" w:fill="auto"/>
            <w:noWrap/>
            <w:vAlign w:val="center"/>
          </w:tcPr>
          <w:p w:rsidR="006B699D" w:rsidRPr="00970B43" w:rsidRDefault="006B699D" w:rsidP="004B7CA6">
            <w:pPr>
              <w:spacing w:after="0" w:line="240" w:lineRule="auto"/>
              <w:rPr>
                <w:rFonts w:ascii="Calibri" w:hAnsi="Calibri" w:cs="Calibri"/>
              </w:rPr>
            </w:pPr>
            <w:r w:rsidRPr="00970B43">
              <w:rPr>
                <w:rFonts w:ascii="Calibri" w:hAnsi="Calibri" w:cs="Calibri"/>
              </w:rPr>
              <w:t>Emerald Management Reviews (Emerald)</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78</w:t>
            </w:r>
          </w:p>
        </w:tc>
        <w:tc>
          <w:tcPr>
            <w:tcW w:w="9006" w:type="dxa"/>
            <w:shd w:val="clear" w:color="auto" w:fill="auto"/>
            <w:noWrap/>
            <w:vAlign w:val="center"/>
          </w:tcPr>
          <w:p w:rsidR="006B699D" w:rsidRPr="00970B43" w:rsidRDefault="006B699D" w:rsidP="004B7CA6">
            <w:pPr>
              <w:spacing w:after="0" w:line="240" w:lineRule="auto"/>
              <w:rPr>
                <w:rFonts w:ascii="Calibri" w:hAnsi="Calibri" w:cs="Calibri"/>
              </w:rPr>
            </w:pPr>
            <w:r w:rsidRPr="00970B43">
              <w:rPr>
                <w:rFonts w:eastAsia="Times New Roman" w:cstheme="minorHAnsi"/>
              </w:rPr>
              <w:t>Emerging Sources Citation Index (ESCI)</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79</w:t>
            </w:r>
          </w:p>
        </w:tc>
        <w:tc>
          <w:tcPr>
            <w:tcW w:w="9006" w:type="dxa"/>
            <w:shd w:val="clear" w:color="auto" w:fill="auto"/>
            <w:noWrap/>
            <w:vAlign w:val="center"/>
          </w:tcPr>
          <w:p w:rsidR="006B699D" w:rsidRPr="00970B43" w:rsidRDefault="006B699D" w:rsidP="004B7CA6">
            <w:pPr>
              <w:spacing w:after="0" w:line="240" w:lineRule="auto"/>
              <w:rPr>
                <w:rFonts w:eastAsia="Times New Roman" w:cstheme="minorHAnsi"/>
              </w:rPr>
            </w:pPr>
            <w:r w:rsidRPr="00970B43">
              <w:rPr>
                <w:rFonts w:ascii="Calibri" w:hAnsi="Calibri" w:cs="Calibri"/>
              </w:rPr>
              <w:t>Employee Relations International: A Bibliography and Abstracts Journal</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80</w:t>
            </w:r>
          </w:p>
        </w:tc>
        <w:tc>
          <w:tcPr>
            <w:tcW w:w="9006" w:type="dxa"/>
            <w:shd w:val="clear" w:color="auto" w:fill="auto"/>
            <w:noWrap/>
            <w:vAlign w:val="center"/>
          </w:tcPr>
          <w:p w:rsidR="006B699D" w:rsidRPr="00970B43" w:rsidRDefault="006B699D" w:rsidP="004B7CA6">
            <w:pPr>
              <w:spacing w:after="0" w:line="240" w:lineRule="auto"/>
              <w:rPr>
                <w:rFonts w:eastAsia="Times New Roman" w:cstheme="minorHAnsi"/>
              </w:rPr>
            </w:pPr>
            <w:r w:rsidRPr="00970B43">
              <w:rPr>
                <w:rFonts w:ascii="Calibri" w:hAnsi="Calibri" w:cs="Calibri"/>
              </w:rPr>
              <w:t>Energy Science and Technology Database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ENGINEERINGINDEX/COMPENDEX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Entomological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Ergonomics Abstracts (EA)</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84</w:t>
            </w:r>
          </w:p>
        </w:tc>
        <w:tc>
          <w:tcPr>
            <w:tcW w:w="9006" w:type="dxa"/>
            <w:shd w:val="clear" w:color="auto" w:fill="auto"/>
            <w:noWrap/>
            <w:vAlign w:val="center"/>
          </w:tcPr>
          <w:p w:rsidR="006B699D" w:rsidRPr="003B65A2" w:rsidRDefault="006B699D" w:rsidP="004B7CA6">
            <w:pPr>
              <w:spacing w:after="0" w:line="240" w:lineRule="auto"/>
              <w:rPr>
                <w:rFonts w:ascii="Calibri" w:hAnsi="Calibri" w:cs="Calibri"/>
              </w:rPr>
            </w:pPr>
            <w:r w:rsidRPr="008E105A">
              <w:rPr>
                <w:rFonts w:ascii="Calibri" w:hAnsi="Calibri" w:cs="Calibri"/>
              </w:rPr>
              <w:t>Ergonomics Abstracts (Ergo-Abs)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Ethnic Newswatch</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European Access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European Sources Online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Excerpta Medica</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89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Expanded Academic ASAP (Gale Cengage)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Family and SocietyStudies Worldwide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Film Literature Index (FLI)</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Focus On: Industrial and Organizational Psychology</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Food Sciences and Technology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Gale-Cengage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Gender Studies Database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Gender Watch</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GEOBASE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Geographical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99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Geological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GEOREF</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Guide to Social Science and Religion in Periodical Literature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Health Safety and Science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Health Source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Historical Abstracts: EBSCO</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Historical Research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Hospitality and Tourism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Human Resources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Humanities &amp;Social Sciences Index Retrospective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109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Humanities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IAHR: International Abstracts of Human Resources (IAHR)</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IBR &amp; IBZ: International Bibliographies of Periodical Literature (KG Saur)</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IBSS: International Bibliography of the Social Sciences (LSE)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IBZ (International Bibliographie der Zeitschriftenliteratur)</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ICONDA (The International Construction Database)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 xml:space="preserve">IM: Index Medicus </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Index Copernicus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Index Islamicus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Index to Foreign Legal Periodicals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119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Index to Jewish Periodicals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Index to Legal Periodicals &amp; Books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Index Veterinarius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Information Science Abstracts (ISA)</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Information Science and Technology Abstracts (ISTA)</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InfoTrac</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INSPEC</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International Bibliography of Book Reviews of Scholarly Literature in the Humanities and Social Sciences (IBR)</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International Bibliography of Periodical Literature in the Humanities and Social Sciences (IBZ)</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International Bibliography of the Social Sciences (IBSS)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129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International Development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International Logistics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International Political Science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Journal Citation Reports/Social Sciences Edition</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Key to Economic Science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Lancaster Index to Defence and International security Literature Languages)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Latindex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Left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Legal Journal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Legal Trac</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139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Linguistic Abstracts Online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Linguistics and Language Behavior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LISA (Library Information Science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MasterFILE Premier</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Mathematical Reviews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MathSciNet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Mineralogic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MLA Folklor Bibliography</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MLA International Bibliography</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Multicultural Education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149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Nutrition Abstracts &amp; Reviews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Oceanographic Literature Review</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OMNIFILE Full Text Mega Edition (Omnifile)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Ottomanist’s Domain</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PAIS: Public Affairs Information Service (CSA/CIG)</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Pastoral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Periodical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Periodicals Contents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Proquest 5000 (ProQuest)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PsycARTICLES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159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PsycINFO (APA)</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Psysical Education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Public Affairs Information Service (PAIS) or PAIS International,</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Pubmed</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Quality Control &amp; Applied Statistics (Executive Sciences Institute)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Religion Index One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Religious and Theological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Research Alert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Research Higher Education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Review Of Agricultural Entomology</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169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Review Of Medical And Veterinary Entomology</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 xml:space="preserve">RILM Abstracts of Music Literature </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Russian Academy of Sciences Bibliographies (RASB)</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SAO/NASA ADS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Science Direct Navigator</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Science of Religion</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Scopus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Social Science Research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Social Science Research Network (SSRN)</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Social SciSearch</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179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Social Services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Social Theory</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SocINDEX with Full Text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Sociofile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Sociological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Sociology of Education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Sociology: A SAGE Full-Text Collection</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Special Education Needs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Studies on Women &amp; Gender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The Avery Index to Architectural Periodicals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189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The International Index to Film Periodicals -Plus (FIAF)</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The Philosopher's Index</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Theological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Theology Digest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Top Management Abstracts = Anbar Electronic Intelligence and Behavioral Sciences and Software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Translation Studies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Turkologischer Anzeiger Viyana</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United States Political Science Documents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UrbanStudies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Violence&amp; Abuse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199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VITINI</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Vocational Search</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201</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VOCED, the Vocational Education and Training Research Database</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202</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Water Resources Abstracts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203</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Wilson OMNIFile V (HW Wilson)</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204</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Wilson Social Sciences Full Text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205</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Women's Studies International</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206</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WORKLIT (Commonwealth Dept of Industrial Relations)</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207</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World Agricultural Economics and Rural Sociology Abstract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208</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Worldwide Political Science Abstracts (WPSA)</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sidRPr="008E105A">
              <w:rPr>
                <w:rFonts w:ascii="Calibri" w:hAnsi="Calibri" w:cs="Calibri"/>
              </w:rPr>
              <w:t>209</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Zentralblatt</w:t>
            </w:r>
          </w:p>
        </w:tc>
      </w:tr>
      <w:tr w:rsidR="006B699D" w:rsidRPr="008E105A" w:rsidTr="00AB273A">
        <w:trPr>
          <w:trHeight w:val="300"/>
        </w:trPr>
        <w:tc>
          <w:tcPr>
            <w:tcW w:w="562" w:type="dxa"/>
            <w:shd w:val="clear" w:color="auto" w:fill="auto"/>
            <w:noWrap/>
            <w:vAlign w:val="center"/>
          </w:tcPr>
          <w:p w:rsidR="006B699D" w:rsidRPr="008E105A" w:rsidRDefault="006B699D" w:rsidP="004B7CA6">
            <w:pPr>
              <w:spacing w:after="0" w:line="240" w:lineRule="auto"/>
              <w:jc w:val="center"/>
              <w:rPr>
                <w:rFonts w:eastAsia="Times New Roman" w:cstheme="minorHAnsi"/>
              </w:rPr>
            </w:pPr>
            <w:r>
              <w:rPr>
                <w:rFonts w:eastAsia="Times New Roman" w:cstheme="minorHAnsi"/>
              </w:rPr>
              <w:t>210</w:t>
            </w:r>
          </w:p>
        </w:tc>
        <w:tc>
          <w:tcPr>
            <w:tcW w:w="9006" w:type="dxa"/>
            <w:shd w:val="clear" w:color="auto" w:fill="auto"/>
            <w:noWrap/>
            <w:vAlign w:val="center"/>
          </w:tcPr>
          <w:p w:rsidR="006B699D" w:rsidRPr="008E105A" w:rsidRDefault="006B699D" w:rsidP="004B7CA6">
            <w:pPr>
              <w:spacing w:after="0" w:line="240" w:lineRule="auto"/>
              <w:rPr>
                <w:rFonts w:eastAsia="Times New Roman" w:cstheme="minorHAnsi"/>
              </w:rPr>
            </w:pPr>
            <w:r w:rsidRPr="008E105A">
              <w:rPr>
                <w:rFonts w:ascii="Calibri" w:hAnsi="Calibri" w:cs="Calibri"/>
              </w:rPr>
              <w:t>Zoological Record</w:t>
            </w:r>
          </w:p>
        </w:tc>
      </w:tr>
    </w:tbl>
    <w:p w:rsidR="00BB2C3E" w:rsidRPr="00350150" w:rsidRDefault="00BB2C3E" w:rsidP="00BB2C3E">
      <w:pPr>
        <w:spacing w:after="0" w:line="259" w:lineRule="auto"/>
        <w:rPr>
          <w:b/>
        </w:rPr>
      </w:pPr>
    </w:p>
    <w:p w:rsidR="00BB2C3E" w:rsidRDefault="00BB2C3E" w:rsidP="00BB2C3E">
      <w:pPr>
        <w:spacing w:after="0" w:line="259" w:lineRule="auto"/>
      </w:pPr>
    </w:p>
    <w:p w:rsidR="00BB2C3E" w:rsidRDefault="00BB2C3E" w:rsidP="00BB2C3E">
      <w:pPr>
        <w:spacing w:after="0" w:line="259" w:lineRule="auto"/>
      </w:pPr>
    </w:p>
    <w:p w:rsidR="00BB2C3E" w:rsidRDefault="00BB2C3E" w:rsidP="00BB2C3E">
      <w:pPr>
        <w:spacing w:after="0" w:line="259" w:lineRule="auto"/>
      </w:pPr>
    </w:p>
    <w:p w:rsidR="00BB2C3E" w:rsidRDefault="00BB2C3E" w:rsidP="00BB2C3E">
      <w:pPr>
        <w:spacing w:after="0" w:line="259" w:lineRule="auto"/>
      </w:pPr>
    </w:p>
    <w:p w:rsidR="00BB2C3E" w:rsidRDefault="00BB2C3E" w:rsidP="00BB2C3E">
      <w:pPr>
        <w:spacing w:after="0" w:line="259" w:lineRule="auto"/>
      </w:pPr>
    </w:p>
    <w:p w:rsidR="00BB2C3E" w:rsidRDefault="00BB2C3E" w:rsidP="00BB2C3E">
      <w:pPr>
        <w:spacing w:after="0" w:line="259" w:lineRule="auto"/>
      </w:pPr>
    </w:p>
    <w:p w:rsidR="00BB2C3E" w:rsidRDefault="00BB2C3E" w:rsidP="00BB2C3E">
      <w:pPr>
        <w:spacing w:after="0" w:line="259" w:lineRule="auto"/>
      </w:pPr>
    </w:p>
    <w:sectPr w:rsidR="00BB2C3E" w:rsidSect="00695C92">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FCB" w:rsidRDefault="00016FCB" w:rsidP="00C66A25">
      <w:pPr>
        <w:spacing w:after="0" w:line="240" w:lineRule="auto"/>
      </w:pPr>
      <w:r>
        <w:separator/>
      </w:r>
    </w:p>
  </w:endnote>
  <w:endnote w:type="continuationSeparator" w:id="0">
    <w:p w:rsidR="00016FCB" w:rsidRDefault="00016FCB" w:rsidP="00C6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FCB" w:rsidRDefault="00E60C6F">
    <w:pPr>
      <w:pStyle w:val="AltBilgi"/>
    </w:pPr>
    <w:r w:rsidRPr="00E60C6F">
      <w:t xml:space="preserve">17 </w:t>
    </w:r>
    <w:r w:rsidR="00016FCB" w:rsidRPr="00E60C6F">
      <w:t>Aralık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FCB" w:rsidRDefault="00016FCB" w:rsidP="00C66A25">
      <w:pPr>
        <w:spacing w:after="0" w:line="240" w:lineRule="auto"/>
      </w:pPr>
      <w:r>
        <w:separator/>
      </w:r>
    </w:p>
  </w:footnote>
  <w:footnote w:type="continuationSeparator" w:id="0">
    <w:p w:rsidR="00016FCB" w:rsidRDefault="00016FCB" w:rsidP="00C66A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79419"/>
      <w:docPartObj>
        <w:docPartGallery w:val="Page Numbers (Top of Page)"/>
        <w:docPartUnique/>
      </w:docPartObj>
    </w:sdtPr>
    <w:sdtContent>
      <w:p w:rsidR="00016FCB" w:rsidRDefault="00016FCB">
        <w:pPr>
          <w:pStyle w:val="stBilgi"/>
          <w:jc w:val="right"/>
        </w:pPr>
        <w:r>
          <w:fldChar w:fldCharType="begin"/>
        </w:r>
        <w:r>
          <w:instrText>PAGE   \* MERGEFORMAT</w:instrText>
        </w:r>
        <w:r>
          <w:fldChar w:fldCharType="separate"/>
        </w:r>
        <w:r w:rsidR="00C14739">
          <w:rPr>
            <w:noProof/>
          </w:rPr>
          <w:t>4</w:t>
        </w:r>
        <w:r>
          <w:fldChar w:fldCharType="end"/>
        </w:r>
      </w:p>
    </w:sdtContent>
  </w:sdt>
  <w:p w:rsidR="00016FCB" w:rsidRDefault="00016FC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FE1"/>
    <w:multiLevelType w:val="multilevel"/>
    <w:tmpl w:val="E9BEA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B5F1E"/>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C333AAB"/>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C8336A5"/>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46758D"/>
    <w:multiLevelType w:val="hybridMultilevel"/>
    <w:tmpl w:val="CF7EB34A"/>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0DCE5ABF"/>
    <w:multiLevelType w:val="hybridMultilevel"/>
    <w:tmpl w:val="574685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847F20"/>
    <w:multiLevelType w:val="hybridMultilevel"/>
    <w:tmpl w:val="6EB80F5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1424AE8"/>
    <w:multiLevelType w:val="hybridMultilevel"/>
    <w:tmpl w:val="D36EBD04"/>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369504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3C1BD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BE5BC3"/>
    <w:multiLevelType w:val="hybridMultilevel"/>
    <w:tmpl w:val="313892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A8089D"/>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1975EC"/>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BCE3827"/>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C445CD1"/>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8832AF"/>
    <w:multiLevelType w:val="hybridMultilevel"/>
    <w:tmpl w:val="E0247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3D702A1"/>
    <w:multiLevelType w:val="hybridMultilevel"/>
    <w:tmpl w:val="2430C482"/>
    <w:lvl w:ilvl="0" w:tplc="64989A7A">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6A64657"/>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80E23FA"/>
    <w:multiLevelType w:val="hybridMultilevel"/>
    <w:tmpl w:val="E334BD7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39E11D53"/>
    <w:multiLevelType w:val="hybridMultilevel"/>
    <w:tmpl w:val="26E8EB76"/>
    <w:lvl w:ilvl="0" w:tplc="B35417C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AEA5786"/>
    <w:multiLevelType w:val="hybridMultilevel"/>
    <w:tmpl w:val="DB282F88"/>
    <w:lvl w:ilvl="0" w:tplc="041F000F">
      <w:start w:val="1"/>
      <w:numFmt w:val="decimal"/>
      <w:lvlText w:val="%1."/>
      <w:lvlJc w:val="left"/>
      <w:pPr>
        <w:ind w:left="720" w:hanging="360"/>
      </w:pPr>
      <w:rPr>
        <w:rFonts w:hint="default"/>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B1C65B0"/>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B7B0B37"/>
    <w:multiLevelType w:val="hybridMultilevel"/>
    <w:tmpl w:val="B198C3D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6A31539"/>
    <w:multiLevelType w:val="hybridMultilevel"/>
    <w:tmpl w:val="83C24A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712468F"/>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8076EE5"/>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4A3C2F2C"/>
    <w:multiLevelType w:val="hybridMultilevel"/>
    <w:tmpl w:val="ED58F79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C9A06AA"/>
    <w:multiLevelType w:val="multilevel"/>
    <w:tmpl w:val="7DD604B0"/>
    <w:styleLink w:val="Stil1"/>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DB854F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13075C4"/>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6F0CC8"/>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4A03EDE"/>
    <w:multiLevelType w:val="hybridMultilevel"/>
    <w:tmpl w:val="4136360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89B6BA6"/>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BEA3DA7"/>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DE37D7F"/>
    <w:multiLevelType w:val="hybridMultilevel"/>
    <w:tmpl w:val="82AEED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EA20F0F"/>
    <w:multiLevelType w:val="hybridMultilevel"/>
    <w:tmpl w:val="48DEBE5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6" w15:restartNumberingAfterBreak="0">
    <w:nsid w:val="74972279"/>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5076D22"/>
    <w:multiLevelType w:val="hybridMultilevel"/>
    <w:tmpl w:val="B198C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8121B58"/>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8BE68DB"/>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8DA029F"/>
    <w:multiLevelType w:val="hybridMultilevel"/>
    <w:tmpl w:val="F8E4F8EE"/>
    <w:lvl w:ilvl="0" w:tplc="278EB6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7"/>
  </w:num>
  <w:num w:numId="2">
    <w:abstractNumId w:val="33"/>
  </w:num>
  <w:num w:numId="3">
    <w:abstractNumId w:val="37"/>
  </w:num>
  <w:num w:numId="4">
    <w:abstractNumId w:val="32"/>
  </w:num>
  <w:num w:numId="5">
    <w:abstractNumId w:val="36"/>
  </w:num>
  <w:num w:numId="6">
    <w:abstractNumId w:val="24"/>
  </w:num>
  <w:num w:numId="7">
    <w:abstractNumId w:val="6"/>
  </w:num>
  <w:num w:numId="8">
    <w:abstractNumId w:val="26"/>
  </w:num>
  <w:num w:numId="9">
    <w:abstractNumId w:val="18"/>
  </w:num>
  <w:num w:numId="10">
    <w:abstractNumId w:val="7"/>
  </w:num>
  <w:num w:numId="11">
    <w:abstractNumId w:val="5"/>
  </w:num>
  <w:num w:numId="12">
    <w:abstractNumId w:val="8"/>
  </w:num>
  <w:num w:numId="13">
    <w:abstractNumId w:val="15"/>
  </w:num>
  <w:num w:numId="14">
    <w:abstractNumId w:val="3"/>
  </w:num>
  <w:num w:numId="15">
    <w:abstractNumId w:val="38"/>
  </w:num>
  <w:num w:numId="16">
    <w:abstractNumId w:val="40"/>
  </w:num>
  <w:num w:numId="17">
    <w:abstractNumId w:val="28"/>
  </w:num>
  <w:num w:numId="18">
    <w:abstractNumId w:val="39"/>
  </w:num>
  <w:num w:numId="19">
    <w:abstractNumId w:val="17"/>
  </w:num>
  <w:num w:numId="20">
    <w:abstractNumId w:val="19"/>
  </w:num>
  <w:num w:numId="21">
    <w:abstractNumId w:val="4"/>
  </w:num>
  <w:num w:numId="22">
    <w:abstractNumId w:val="10"/>
  </w:num>
  <w:num w:numId="23">
    <w:abstractNumId w:val="30"/>
  </w:num>
  <w:num w:numId="24">
    <w:abstractNumId w:val="34"/>
  </w:num>
  <w:num w:numId="25">
    <w:abstractNumId w:val="16"/>
  </w:num>
  <w:num w:numId="26">
    <w:abstractNumId w:val="13"/>
  </w:num>
  <w:num w:numId="27">
    <w:abstractNumId w:val="29"/>
  </w:num>
  <w:num w:numId="28">
    <w:abstractNumId w:val="9"/>
  </w:num>
  <w:num w:numId="29">
    <w:abstractNumId w:val="22"/>
  </w:num>
  <w:num w:numId="30">
    <w:abstractNumId w:val="1"/>
  </w:num>
  <w:num w:numId="31">
    <w:abstractNumId w:val="12"/>
  </w:num>
  <w:num w:numId="32">
    <w:abstractNumId w:val="20"/>
  </w:num>
  <w:num w:numId="33">
    <w:abstractNumId w:val="2"/>
  </w:num>
  <w:num w:numId="34">
    <w:abstractNumId w:val="14"/>
  </w:num>
  <w:num w:numId="35">
    <w:abstractNumId w:val="31"/>
  </w:num>
  <w:num w:numId="36">
    <w:abstractNumId w:val="23"/>
  </w:num>
  <w:num w:numId="37">
    <w:abstractNumId w:val="25"/>
  </w:num>
  <w:num w:numId="38">
    <w:abstractNumId w:val="21"/>
  </w:num>
  <w:num w:numId="39">
    <w:abstractNumId w:val="0"/>
  </w:num>
  <w:num w:numId="40">
    <w:abstractNumId w:val="35"/>
  </w:num>
  <w:num w:numId="41">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isplayBackgroundShape/>
  <w:defaultTabStop w:val="708"/>
  <w:hyphenationZone w:val="425"/>
  <w:drawingGridHorizontalSpacing w:val="110"/>
  <w:displayHorizontalDrawingGridEvery w:val="2"/>
  <w:characterSpacingControl w:val="doNotCompress"/>
  <w:hdrShapeDefaults>
    <o:shapedefaults v:ext="edit" spidmax="16385">
      <o:colormru v:ext="edit" colors="#90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D92"/>
    <w:rsid w:val="00004ED4"/>
    <w:rsid w:val="00005C5F"/>
    <w:rsid w:val="0000602D"/>
    <w:rsid w:val="00010709"/>
    <w:rsid w:val="00010D16"/>
    <w:rsid w:val="00011BFA"/>
    <w:rsid w:val="00012B03"/>
    <w:rsid w:val="00012EE3"/>
    <w:rsid w:val="0001423B"/>
    <w:rsid w:val="0001471D"/>
    <w:rsid w:val="000149FC"/>
    <w:rsid w:val="0001570E"/>
    <w:rsid w:val="00015E40"/>
    <w:rsid w:val="00016FA2"/>
    <w:rsid w:val="00016FCB"/>
    <w:rsid w:val="000209D3"/>
    <w:rsid w:val="00022CB8"/>
    <w:rsid w:val="000242C6"/>
    <w:rsid w:val="00024B6E"/>
    <w:rsid w:val="000253BC"/>
    <w:rsid w:val="00025F6F"/>
    <w:rsid w:val="00025F7F"/>
    <w:rsid w:val="00026CDD"/>
    <w:rsid w:val="000321BD"/>
    <w:rsid w:val="00032263"/>
    <w:rsid w:val="0003358B"/>
    <w:rsid w:val="00033BA1"/>
    <w:rsid w:val="00035B03"/>
    <w:rsid w:val="00036F56"/>
    <w:rsid w:val="000374FC"/>
    <w:rsid w:val="0004026E"/>
    <w:rsid w:val="000405A2"/>
    <w:rsid w:val="000405E8"/>
    <w:rsid w:val="000410BB"/>
    <w:rsid w:val="00041A4F"/>
    <w:rsid w:val="00044A29"/>
    <w:rsid w:val="00047E2D"/>
    <w:rsid w:val="0005038D"/>
    <w:rsid w:val="00050568"/>
    <w:rsid w:val="000506E1"/>
    <w:rsid w:val="00050C31"/>
    <w:rsid w:val="00050E8C"/>
    <w:rsid w:val="00051DD9"/>
    <w:rsid w:val="00053068"/>
    <w:rsid w:val="00054D6B"/>
    <w:rsid w:val="000561CD"/>
    <w:rsid w:val="00056A35"/>
    <w:rsid w:val="00057C0D"/>
    <w:rsid w:val="00062F08"/>
    <w:rsid w:val="00062F23"/>
    <w:rsid w:val="00064A85"/>
    <w:rsid w:val="00065675"/>
    <w:rsid w:val="0007036C"/>
    <w:rsid w:val="0007083B"/>
    <w:rsid w:val="0007192A"/>
    <w:rsid w:val="00071997"/>
    <w:rsid w:val="000724B9"/>
    <w:rsid w:val="00073113"/>
    <w:rsid w:val="000765AD"/>
    <w:rsid w:val="00076D2D"/>
    <w:rsid w:val="00076E77"/>
    <w:rsid w:val="0007722C"/>
    <w:rsid w:val="0007749F"/>
    <w:rsid w:val="00080EEE"/>
    <w:rsid w:val="0008140B"/>
    <w:rsid w:val="00081FDC"/>
    <w:rsid w:val="00082A9C"/>
    <w:rsid w:val="00082E56"/>
    <w:rsid w:val="00082F4C"/>
    <w:rsid w:val="000843FC"/>
    <w:rsid w:val="0008667C"/>
    <w:rsid w:val="00090857"/>
    <w:rsid w:val="00094ADC"/>
    <w:rsid w:val="00094BDD"/>
    <w:rsid w:val="00095E47"/>
    <w:rsid w:val="00097AAD"/>
    <w:rsid w:val="000A1B1B"/>
    <w:rsid w:val="000A3AE0"/>
    <w:rsid w:val="000A4AEB"/>
    <w:rsid w:val="000A61B2"/>
    <w:rsid w:val="000B4954"/>
    <w:rsid w:val="000B4E45"/>
    <w:rsid w:val="000B4EB0"/>
    <w:rsid w:val="000B5580"/>
    <w:rsid w:val="000B5CAF"/>
    <w:rsid w:val="000B640B"/>
    <w:rsid w:val="000B7320"/>
    <w:rsid w:val="000B793B"/>
    <w:rsid w:val="000C0C38"/>
    <w:rsid w:val="000C0F79"/>
    <w:rsid w:val="000C5F67"/>
    <w:rsid w:val="000C6A6E"/>
    <w:rsid w:val="000C6CD0"/>
    <w:rsid w:val="000D090E"/>
    <w:rsid w:val="000D0930"/>
    <w:rsid w:val="000D139C"/>
    <w:rsid w:val="000D193B"/>
    <w:rsid w:val="000D2A59"/>
    <w:rsid w:val="000D6879"/>
    <w:rsid w:val="000D6EDF"/>
    <w:rsid w:val="000E088A"/>
    <w:rsid w:val="000E26C3"/>
    <w:rsid w:val="000E74A1"/>
    <w:rsid w:val="000F04E4"/>
    <w:rsid w:val="000F1AC5"/>
    <w:rsid w:val="000F3DC6"/>
    <w:rsid w:val="000F4633"/>
    <w:rsid w:val="000F7C4A"/>
    <w:rsid w:val="00100387"/>
    <w:rsid w:val="001006BD"/>
    <w:rsid w:val="0010186C"/>
    <w:rsid w:val="0010210A"/>
    <w:rsid w:val="00104940"/>
    <w:rsid w:val="00105844"/>
    <w:rsid w:val="001059E9"/>
    <w:rsid w:val="00106D2F"/>
    <w:rsid w:val="00107D8A"/>
    <w:rsid w:val="001111C3"/>
    <w:rsid w:val="001143B7"/>
    <w:rsid w:val="001151EE"/>
    <w:rsid w:val="00115660"/>
    <w:rsid w:val="00116F20"/>
    <w:rsid w:val="001210BB"/>
    <w:rsid w:val="00121FFE"/>
    <w:rsid w:val="00123965"/>
    <w:rsid w:val="00123C76"/>
    <w:rsid w:val="00124A02"/>
    <w:rsid w:val="00125A35"/>
    <w:rsid w:val="00126018"/>
    <w:rsid w:val="001269C0"/>
    <w:rsid w:val="00126D88"/>
    <w:rsid w:val="001305EA"/>
    <w:rsid w:val="00130B20"/>
    <w:rsid w:val="00130B4F"/>
    <w:rsid w:val="001316E8"/>
    <w:rsid w:val="001319AF"/>
    <w:rsid w:val="0013237C"/>
    <w:rsid w:val="0013285D"/>
    <w:rsid w:val="00132B0E"/>
    <w:rsid w:val="00134A48"/>
    <w:rsid w:val="00134B13"/>
    <w:rsid w:val="00134CD2"/>
    <w:rsid w:val="00135674"/>
    <w:rsid w:val="00135758"/>
    <w:rsid w:val="001404BF"/>
    <w:rsid w:val="001408F4"/>
    <w:rsid w:val="0014291D"/>
    <w:rsid w:val="00145CF6"/>
    <w:rsid w:val="00146323"/>
    <w:rsid w:val="00146C31"/>
    <w:rsid w:val="0014744F"/>
    <w:rsid w:val="00150A56"/>
    <w:rsid w:val="00152796"/>
    <w:rsid w:val="00154BA4"/>
    <w:rsid w:val="00155EA0"/>
    <w:rsid w:val="00156588"/>
    <w:rsid w:val="00161348"/>
    <w:rsid w:val="00161D0F"/>
    <w:rsid w:val="001658EE"/>
    <w:rsid w:val="00166409"/>
    <w:rsid w:val="00170678"/>
    <w:rsid w:val="001708B2"/>
    <w:rsid w:val="00172E8D"/>
    <w:rsid w:val="00175885"/>
    <w:rsid w:val="001777B7"/>
    <w:rsid w:val="00177EB9"/>
    <w:rsid w:val="0018115E"/>
    <w:rsid w:val="0018315C"/>
    <w:rsid w:val="001838E2"/>
    <w:rsid w:val="00184804"/>
    <w:rsid w:val="0018633A"/>
    <w:rsid w:val="001901D7"/>
    <w:rsid w:val="00193DB1"/>
    <w:rsid w:val="001948B0"/>
    <w:rsid w:val="00196050"/>
    <w:rsid w:val="00196F56"/>
    <w:rsid w:val="001A0919"/>
    <w:rsid w:val="001A106D"/>
    <w:rsid w:val="001A1A16"/>
    <w:rsid w:val="001A4C8A"/>
    <w:rsid w:val="001A5FD5"/>
    <w:rsid w:val="001A64B2"/>
    <w:rsid w:val="001A74C2"/>
    <w:rsid w:val="001B0A20"/>
    <w:rsid w:val="001B10A9"/>
    <w:rsid w:val="001B1F04"/>
    <w:rsid w:val="001B2500"/>
    <w:rsid w:val="001B29E2"/>
    <w:rsid w:val="001B44CD"/>
    <w:rsid w:val="001B7097"/>
    <w:rsid w:val="001B72E7"/>
    <w:rsid w:val="001C0038"/>
    <w:rsid w:val="001C3AA0"/>
    <w:rsid w:val="001C567E"/>
    <w:rsid w:val="001C6A5A"/>
    <w:rsid w:val="001C6F2E"/>
    <w:rsid w:val="001C75F7"/>
    <w:rsid w:val="001D1059"/>
    <w:rsid w:val="001D1F15"/>
    <w:rsid w:val="001D3C13"/>
    <w:rsid w:val="001D3E14"/>
    <w:rsid w:val="001D44AF"/>
    <w:rsid w:val="001D4C19"/>
    <w:rsid w:val="001D5548"/>
    <w:rsid w:val="001D5E6D"/>
    <w:rsid w:val="001D5ECD"/>
    <w:rsid w:val="001D6F30"/>
    <w:rsid w:val="001E454C"/>
    <w:rsid w:val="001E5832"/>
    <w:rsid w:val="001E70D2"/>
    <w:rsid w:val="001E7932"/>
    <w:rsid w:val="001F1BD4"/>
    <w:rsid w:val="00200797"/>
    <w:rsid w:val="00201471"/>
    <w:rsid w:val="00202BCD"/>
    <w:rsid w:val="00203EE9"/>
    <w:rsid w:val="002057EF"/>
    <w:rsid w:val="002058B8"/>
    <w:rsid w:val="00206785"/>
    <w:rsid w:val="002103B5"/>
    <w:rsid w:val="0021143D"/>
    <w:rsid w:val="00211ACD"/>
    <w:rsid w:val="00211E7B"/>
    <w:rsid w:val="0021478A"/>
    <w:rsid w:val="002157BE"/>
    <w:rsid w:val="00215ABA"/>
    <w:rsid w:val="00215D57"/>
    <w:rsid w:val="00217010"/>
    <w:rsid w:val="00217835"/>
    <w:rsid w:val="00217D96"/>
    <w:rsid w:val="0022049B"/>
    <w:rsid w:val="00221352"/>
    <w:rsid w:val="00221E0E"/>
    <w:rsid w:val="00223A13"/>
    <w:rsid w:val="00224378"/>
    <w:rsid w:val="0022440E"/>
    <w:rsid w:val="002270B1"/>
    <w:rsid w:val="002304F9"/>
    <w:rsid w:val="00231D20"/>
    <w:rsid w:val="002325D7"/>
    <w:rsid w:val="002330EC"/>
    <w:rsid w:val="00236ACD"/>
    <w:rsid w:val="002372F2"/>
    <w:rsid w:val="00237A3D"/>
    <w:rsid w:val="00237D17"/>
    <w:rsid w:val="00240384"/>
    <w:rsid w:val="00241665"/>
    <w:rsid w:val="00244461"/>
    <w:rsid w:val="00245FE7"/>
    <w:rsid w:val="00246E9D"/>
    <w:rsid w:val="00247C50"/>
    <w:rsid w:val="002515D0"/>
    <w:rsid w:val="002519AA"/>
    <w:rsid w:val="0025349D"/>
    <w:rsid w:val="00255716"/>
    <w:rsid w:val="00255D01"/>
    <w:rsid w:val="00255F05"/>
    <w:rsid w:val="0025799F"/>
    <w:rsid w:val="0026007D"/>
    <w:rsid w:val="00261351"/>
    <w:rsid w:val="00261D30"/>
    <w:rsid w:val="002620BA"/>
    <w:rsid w:val="0026532E"/>
    <w:rsid w:val="00266445"/>
    <w:rsid w:val="002665D3"/>
    <w:rsid w:val="002711B1"/>
    <w:rsid w:val="00271C88"/>
    <w:rsid w:val="002758F5"/>
    <w:rsid w:val="002769E9"/>
    <w:rsid w:val="00276D01"/>
    <w:rsid w:val="00280364"/>
    <w:rsid w:val="00281397"/>
    <w:rsid w:val="00283477"/>
    <w:rsid w:val="002835F7"/>
    <w:rsid w:val="0028689C"/>
    <w:rsid w:val="00287D76"/>
    <w:rsid w:val="002926AB"/>
    <w:rsid w:val="002939AE"/>
    <w:rsid w:val="00294D5F"/>
    <w:rsid w:val="00295349"/>
    <w:rsid w:val="0029565F"/>
    <w:rsid w:val="002977DB"/>
    <w:rsid w:val="002A1997"/>
    <w:rsid w:val="002A3DE2"/>
    <w:rsid w:val="002A5A45"/>
    <w:rsid w:val="002A6CB4"/>
    <w:rsid w:val="002A7158"/>
    <w:rsid w:val="002B0095"/>
    <w:rsid w:val="002B0741"/>
    <w:rsid w:val="002B3ED1"/>
    <w:rsid w:val="002B6FD2"/>
    <w:rsid w:val="002C0E00"/>
    <w:rsid w:val="002C11F8"/>
    <w:rsid w:val="002C2304"/>
    <w:rsid w:val="002C241C"/>
    <w:rsid w:val="002C2786"/>
    <w:rsid w:val="002C6329"/>
    <w:rsid w:val="002C7007"/>
    <w:rsid w:val="002C7FF4"/>
    <w:rsid w:val="002D071D"/>
    <w:rsid w:val="002D1A88"/>
    <w:rsid w:val="002D2376"/>
    <w:rsid w:val="002D3B8B"/>
    <w:rsid w:val="002D3EAE"/>
    <w:rsid w:val="002D415B"/>
    <w:rsid w:val="002D4689"/>
    <w:rsid w:val="002D5593"/>
    <w:rsid w:val="002D5BAE"/>
    <w:rsid w:val="002D6182"/>
    <w:rsid w:val="002D7839"/>
    <w:rsid w:val="002E41E6"/>
    <w:rsid w:val="002E4609"/>
    <w:rsid w:val="002E6180"/>
    <w:rsid w:val="002E61DF"/>
    <w:rsid w:val="002E6807"/>
    <w:rsid w:val="002F100C"/>
    <w:rsid w:val="002F1031"/>
    <w:rsid w:val="002F146E"/>
    <w:rsid w:val="002F2C09"/>
    <w:rsid w:val="002F2F48"/>
    <w:rsid w:val="002F3489"/>
    <w:rsid w:val="002F3BB2"/>
    <w:rsid w:val="002F3D92"/>
    <w:rsid w:val="002F4D76"/>
    <w:rsid w:val="002F5FD9"/>
    <w:rsid w:val="002F793B"/>
    <w:rsid w:val="002F7F30"/>
    <w:rsid w:val="0030136B"/>
    <w:rsid w:val="00302B4B"/>
    <w:rsid w:val="003037A4"/>
    <w:rsid w:val="00303E67"/>
    <w:rsid w:val="00304F99"/>
    <w:rsid w:val="003057E3"/>
    <w:rsid w:val="0030592C"/>
    <w:rsid w:val="00306990"/>
    <w:rsid w:val="00306EDF"/>
    <w:rsid w:val="00310417"/>
    <w:rsid w:val="0031068D"/>
    <w:rsid w:val="00311AE0"/>
    <w:rsid w:val="0031257F"/>
    <w:rsid w:val="003143A8"/>
    <w:rsid w:val="00314400"/>
    <w:rsid w:val="00314F3A"/>
    <w:rsid w:val="00316F73"/>
    <w:rsid w:val="00317F56"/>
    <w:rsid w:val="00321103"/>
    <w:rsid w:val="00321977"/>
    <w:rsid w:val="003222DF"/>
    <w:rsid w:val="003252CF"/>
    <w:rsid w:val="00325A87"/>
    <w:rsid w:val="003263AE"/>
    <w:rsid w:val="00326E8B"/>
    <w:rsid w:val="003304F5"/>
    <w:rsid w:val="0033466C"/>
    <w:rsid w:val="0033509B"/>
    <w:rsid w:val="003350D2"/>
    <w:rsid w:val="0033510E"/>
    <w:rsid w:val="0033631F"/>
    <w:rsid w:val="00341113"/>
    <w:rsid w:val="00341609"/>
    <w:rsid w:val="00344D1E"/>
    <w:rsid w:val="00344EE4"/>
    <w:rsid w:val="0034593B"/>
    <w:rsid w:val="00345C49"/>
    <w:rsid w:val="00345E17"/>
    <w:rsid w:val="00350150"/>
    <w:rsid w:val="00350F46"/>
    <w:rsid w:val="003531E9"/>
    <w:rsid w:val="00353C29"/>
    <w:rsid w:val="00354BDE"/>
    <w:rsid w:val="00354E3D"/>
    <w:rsid w:val="00357E28"/>
    <w:rsid w:val="003607BF"/>
    <w:rsid w:val="00360F1E"/>
    <w:rsid w:val="00362B21"/>
    <w:rsid w:val="00362C96"/>
    <w:rsid w:val="0036318D"/>
    <w:rsid w:val="00364201"/>
    <w:rsid w:val="00364DB5"/>
    <w:rsid w:val="00365874"/>
    <w:rsid w:val="00365982"/>
    <w:rsid w:val="00365CB3"/>
    <w:rsid w:val="00367332"/>
    <w:rsid w:val="00371417"/>
    <w:rsid w:val="0037217C"/>
    <w:rsid w:val="00372596"/>
    <w:rsid w:val="00372B3E"/>
    <w:rsid w:val="0037417A"/>
    <w:rsid w:val="0037583E"/>
    <w:rsid w:val="003770DE"/>
    <w:rsid w:val="003805D2"/>
    <w:rsid w:val="00382FDD"/>
    <w:rsid w:val="00383511"/>
    <w:rsid w:val="0038395D"/>
    <w:rsid w:val="00384944"/>
    <w:rsid w:val="00384995"/>
    <w:rsid w:val="00384CC6"/>
    <w:rsid w:val="00384D1B"/>
    <w:rsid w:val="003866DE"/>
    <w:rsid w:val="00386F47"/>
    <w:rsid w:val="003872AE"/>
    <w:rsid w:val="00387909"/>
    <w:rsid w:val="00387F85"/>
    <w:rsid w:val="0039573C"/>
    <w:rsid w:val="003974BF"/>
    <w:rsid w:val="00397740"/>
    <w:rsid w:val="00397B09"/>
    <w:rsid w:val="00397B32"/>
    <w:rsid w:val="00397C0E"/>
    <w:rsid w:val="003A02EF"/>
    <w:rsid w:val="003A1B4F"/>
    <w:rsid w:val="003A1C22"/>
    <w:rsid w:val="003A1DD9"/>
    <w:rsid w:val="003A4AE2"/>
    <w:rsid w:val="003A4FE3"/>
    <w:rsid w:val="003A5C35"/>
    <w:rsid w:val="003A67DA"/>
    <w:rsid w:val="003B0ACC"/>
    <w:rsid w:val="003B1403"/>
    <w:rsid w:val="003B65A2"/>
    <w:rsid w:val="003B734C"/>
    <w:rsid w:val="003B7B26"/>
    <w:rsid w:val="003B7FB0"/>
    <w:rsid w:val="003C0844"/>
    <w:rsid w:val="003C1D04"/>
    <w:rsid w:val="003C1D9F"/>
    <w:rsid w:val="003C2692"/>
    <w:rsid w:val="003C31F3"/>
    <w:rsid w:val="003C3CD5"/>
    <w:rsid w:val="003C3F4C"/>
    <w:rsid w:val="003C4558"/>
    <w:rsid w:val="003C458E"/>
    <w:rsid w:val="003C6A0D"/>
    <w:rsid w:val="003C6A19"/>
    <w:rsid w:val="003C6C07"/>
    <w:rsid w:val="003C6E3A"/>
    <w:rsid w:val="003D0083"/>
    <w:rsid w:val="003D0C6C"/>
    <w:rsid w:val="003D2492"/>
    <w:rsid w:val="003D4C7B"/>
    <w:rsid w:val="003D4E99"/>
    <w:rsid w:val="003E004D"/>
    <w:rsid w:val="003E0F9F"/>
    <w:rsid w:val="003E3155"/>
    <w:rsid w:val="003E4ACE"/>
    <w:rsid w:val="003E5944"/>
    <w:rsid w:val="003E6B8B"/>
    <w:rsid w:val="003E6C48"/>
    <w:rsid w:val="003E74C3"/>
    <w:rsid w:val="003E7CBD"/>
    <w:rsid w:val="003F41C8"/>
    <w:rsid w:val="003F655E"/>
    <w:rsid w:val="003F6CB9"/>
    <w:rsid w:val="003F7683"/>
    <w:rsid w:val="00401E68"/>
    <w:rsid w:val="004021B5"/>
    <w:rsid w:val="004023A0"/>
    <w:rsid w:val="00402A06"/>
    <w:rsid w:val="00402C53"/>
    <w:rsid w:val="004059A1"/>
    <w:rsid w:val="00405AF2"/>
    <w:rsid w:val="00405C04"/>
    <w:rsid w:val="00406033"/>
    <w:rsid w:val="0040615C"/>
    <w:rsid w:val="0040684E"/>
    <w:rsid w:val="00407AFC"/>
    <w:rsid w:val="004101A8"/>
    <w:rsid w:val="00411587"/>
    <w:rsid w:val="00411674"/>
    <w:rsid w:val="0041226A"/>
    <w:rsid w:val="00414218"/>
    <w:rsid w:val="004145F8"/>
    <w:rsid w:val="004154F0"/>
    <w:rsid w:val="004171B1"/>
    <w:rsid w:val="0042206E"/>
    <w:rsid w:val="00422F0E"/>
    <w:rsid w:val="00423C9E"/>
    <w:rsid w:val="0042563E"/>
    <w:rsid w:val="00426947"/>
    <w:rsid w:val="00427457"/>
    <w:rsid w:val="00427D1F"/>
    <w:rsid w:val="00427D66"/>
    <w:rsid w:val="00427DFB"/>
    <w:rsid w:val="00430594"/>
    <w:rsid w:val="0043226F"/>
    <w:rsid w:val="00432D46"/>
    <w:rsid w:val="00434626"/>
    <w:rsid w:val="0043553D"/>
    <w:rsid w:val="00435571"/>
    <w:rsid w:val="004369DA"/>
    <w:rsid w:val="004428DC"/>
    <w:rsid w:val="00442931"/>
    <w:rsid w:val="00443EC8"/>
    <w:rsid w:val="00444515"/>
    <w:rsid w:val="004450FF"/>
    <w:rsid w:val="00445486"/>
    <w:rsid w:val="00447EAD"/>
    <w:rsid w:val="00451A42"/>
    <w:rsid w:val="00451D37"/>
    <w:rsid w:val="004521B7"/>
    <w:rsid w:val="00452CCD"/>
    <w:rsid w:val="00454A93"/>
    <w:rsid w:val="004575F7"/>
    <w:rsid w:val="00460B02"/>
    <w:rsid w:val="004617BC"/>
    <w:rsid w:val="00461B20"/>
    <w:rsid w:val="0046375F"/>
    <w:rsid w:val="004642D3"/>
    <w:rsid w:val="00465065"/>
    <w:rsid w:val="00465772"/>
    <w:rsid w:val="0047082B"/>
    <w:rsid w:val="004719B6"/>
    <w:rsid w:val="0047276A"/>
    <w:rsid w:val="004727C1"/>
    <w:rsid w:val="00474370"/>
    <w:rsid w:val="0047534C"/>
    <w:rsid w:val="00475ECE"/>
    <w:rsid w:val="00476341"/>
    <w:rsid w:val="00476E15"/>
    <w:rsid w:val="00477D20"/>
    <w:rsid w:val="00480C2B"/>
    <w:rsid w:val="004822A3"/>
    <w:rsid w:val="00482360"/>
    <w:rsid w:val="004859D2"/>
    <w:rsid w:val="004869E4"/>
    <w:rsid w:val="00490989"/>
    <w:rsid w:val="00490CAE"/>
    <w:rsid w:val="004936B3"/>
    <w:rsid w:val="0049376F"/>
    <w:rsid w:val="00494804"/>
    <w:rsid w:val="00495B0E"/>
    <w:rsid w:val="00496357"/>
    <w:rsid w:val="00496E17"/>
    <w:rsid w:val="0049736E"/>
    <w:rsid w:val="0049764A"/>
    <w:rsid w:val="0049799B"/>
    <w:rsid w:val="004A1775"/>
    <w:rsid w:val="004A30A7"/>
    <w:rsid w:val="004A3150"/>
    <w:rsid w:val="004A354A"/>
    <w:rsid w:val="004A4C42"/>
    <w:rsid w:val="004A595C"/>
    <w:rsid w:val="004A65AE"/>
    <w:rsid w:val="004A65E4"/>
    <w:rsid w:val="004A6DC8"/>
    <w:rsid w:val="004A7030"/>
    <w:rsid w:val="004A716D"/>
    <w:rsid w:val="004B1F51"/>
    <w:rsid w:val="004B53E8"/>
    <w:rsid w:val="004B6696"/>
    <w:rsid w:val="004B73E2"/>
    <w:rsid w:val="004B7CA6"/>
    <w:rsid w:val="004B7EB7"/>
    <w:rsid w:val="004C0900"/>
    <w:rsid w:val="004C4965"/>
    <w:rsid w:val="004C4994"/>
    <w:rsid w:val="004C499F"/>
    <w:rsid w:val="004C738E"/>
    <w:rsid w:val="004D12D7"/>
    <w:rsid w:val="004D1DB4"/>
    <w:rsid w:val="004D3FA8"/>
    <w:rsid w:val="004D4290"/>
    <w:rsid w:val="004D4CBC"/>
    <w:rsid w:val="004D5BDD"/>
    <w:rsid w:val="004D74D4"/>
    <w:rsid w:val="004D753D"/>
    <w:rsid w:val="004D7648"/>
    <w:rsid w:val="004E03F2"/>
    <w:rsid w:val="004E0EA7"/>
    <w:rsid w:val="004E154E"/>
    <w:rsid w:val="004E1583"/>
    <w:rsid w:val="004E358B"/>
    <w:rsid w:val="004E3730"/>
    <w:rsid w:val="004E48CE"/>
    <w:rsid w:val="004E71A4"/>
    <w:rsid w:val="004E7867"/>
    <w:rsid w:val="004E7900"/>
    <w:rsid w:val="004E7AAB"/>
    <w:rsid w:val="004E7F9D"/>
    <w:rsid w:val="004F0056"/>
    <w:rsid w:val="004F1102"/>
    <w:rsid w:val="004F130B"/>
    <w:rsid w:val="004F175F"/>
    <w:rsid w:val="004F21E7"/>
    <w:rsid w:val="004F26CF"/>
    <w:rsid w:val="004F2CB6"/>
    <w:rsid w:val="004F3F38"/>
    <w:rsid w:val="004F47EE"/>
    <w:rsid w:val="004F6406"/>
    <w:rsid w:val="004F640E"/>
    <w:rsid w:val="00500EB6"/>
    <w:rsid w:val="0050197E"/>
    <w:rsid w:val="005030AB"/>
    <w:rsid w:val="005035E0"/>
    <w:rsid w:val="00503624"/>
    <w:rsid w:val="005045FE"/>
    <w:rsid w:val="00505827"/>
    <w:rsid w:val="0051031A"/>
    <w:rsid w:val="00513679"/>
    <w:rsid w:val="005158A2"/>
    <w:rsid w:val="00516FD2"/>
    <w:rsid w:val="00517206"/>
    <w:rsid w:val="00521D8C"/>
    <w:rsid w:val="0052450C"/>
    <w:rsid w:val="00524AAF"/>
    <w:rsid w:val="00525B0A"/>
    <w:rsid w:val="005268BE"/>
    <w:rsid w:val="00527BEA"/>
    <w:rsid w:val="005311A6"/>
    <w:rsid w:val="005315CF"/>
    <w:rsid w:val="005319CD"/>
    <w:rsid w:val="00533E31"/>
    <w:rsid w:val="005344E1"/>
    <w:rsid w:val="00535BD7"/>
    <w:rsid w:val="00535D42"/>
    <w:rsid w:val="00535FE7"/>
    <w:rsid w:val="005361E3"/>
    <w:rsid w:val="005363E3"/>
    <w:rsid w:val="0054081C"/>
    <w:rsid w:val="00540A5A"/>
    <w:rsid w:val="005419E3"/>
    <w:rsid w:val="00541A12"/>
    <w:rsid w:val="00542729"/>
    <w:rsid w:val="00543AAA"/>
    <w:rsid w:val="00544170"/>
    <w:rsid w:val="00544989"/>
    <w:rsid w:val="00546717"/>
    <w:rsid w:val="00547686"/>
    <w:rsid w:val="005479ED"/>
    <w:rsid w:val="005507BD"/>
    <w:rsid w:val="00551F8B"/>
    <w:rsid w:val="00552EE2"/>
    <w:rsid w:val="00554981"/>
    <w:rsid w:val="00555315"/>
    <w:rsid w:val="00556C2A"/>
    <w:rsid w:val="00556C3D"/>
    <w:rsid w:val="00557422"/>
    <w:rsid w:val="00560580"/>
    <w:rsid w:val="00560E94"/>
    <w:rsid w:val="00562801"/>
    <w:rsid w:val="00563C74"/>
    <w:rsid w:val="00564216"/>
    <w:rsid w:val="0056485B"/>
    <w:rsid w:val="00570712"/>
    <w:rsid w:val="00571AAA"/>
    <w:rsid w:val="00571ACD"/>
    <w:rsid w:val="00571EA5"/>
    <w:rsid w:val="0057386D"/>
    <w:rsid w:val="005746AC"/>
    <w:rsid w:val="00575BC3"/>
    <w:rsid w:val="00577DEB"/>
    <w:rsid w:val="00580338"/>
    <w:rsid w:val="00580833"/>
    <w:rsid w:val="00580EED"/>
    <w:rsid w:val="00581BA5"/>
    <w:rsid w:val="00583C6B"/>
    <w:rsid w:val="00583CBC"/>
    <w:rsid w:val="005841DB"/>
    <w:rsid w:val="005851CB"/>
    <w:rsid w:val="00585613"/>
    <w:rsid w:val="00587621"/>
    <w:rsid w:val="00592494"/>
    <w:rsid w:val="005927C0"/>
    <w:rsid w:val="00592F50"/>
    <w:rsid w:val="005943EF"/>
    <w:rsid w:val="005A0291"/>
    <w:rsid w:val="005A04F2"/>
    <w:rsid w:val="005A098F"/>
    <w:rsid w:val="005A10A7"/>
    <w:rsid w:val="005A5502"/>
    <w:rsid w:val="005A6FAE"/>
    <w:rsid w:val="005A7019"/>
    <w:rsid w:val="005B0691"/>
    <w:rsid w:val="005B0BCE"/>
    <w:rsid w:val="005B11A9"/>
    <w:rsid w:val="005B56F0"/>
    <w:rsid w:val="005B576F"/>
    <w:rsid w:val="005B5BC4"/>
    <w:rsid w:val="005B6EFC"/>
    <w:rsid w:val="005B7397"/>
    <w:rsid w:val="005B7C84"/>
    <w:rsid w:val="005C0D4F"/>
    <w:rsid w:val="005C2170"/>
    <w:rsid w:val="005C2A78"/>
    <w:rsid w:val="005C2C37"/>
    <w:rsid w:val="005C4A8D"/>
    <w:rsid w:val="005C57D4"/>
    <w:rsid w:val="005C634B"/>
    <w:rsid w:val="005D02DA"/>
    <w:rsid w:val="005D3739"/>
    <w:rsid w:val="005D5D92"/>
    <w:rsid w:val="005D729A"/>
    <w:rsid w:val="005E67CE"/>
    <w:rsid w:val="005F006D"/>
    <w:rsid w:val="005F0CF5"/>
    <w:rsid w:val="005F11B3"/>
    <w:rsid w:val="005F1847"/>
    <w:rsid w:val="005F1FF6"/>
    <w:rsid w:val="005F30CC"/>
    <w:rsid w:val="005F3421"/>
    <w:rsid w:val="005F6B6F"/>
    <w:rsid w:val="005F6B8C"/>
    <w:rsid w:val="00602458"/>
    <w:rsid w:val="006030E6"/>
    <w:rsid w:val="0060391F"/>
    <w:rsid w:val="00603F01"/>
    <w:rsid w:val="00604341"/>
    <w:rsid w:val="006051DA"/>
    <w:rsid w:val="00605BDA"/>
    <w:rsid w:val="00605CE1"/>
    <w:rsid w:val="0060602F"/>
    <w:rsid w:val="006063D4"/>
    <w:rsid w:val="00607810"/>
    <w:rsid w:val="006102F8"/>
    <w:rsid w:val="00610D6B"/>
    <w:rsid w:val="00610E17"/>
    <w:rsid w:val="00611079"/>
    <w:rsid w:val="00611170"/>
    <w:rsid w:val="006116B1"/>
    <w:rsid w:val="00612EE1"/>
    <w:rsid w:val="00614165"/>
    <w:rsid w:val="00614A5C"/>
    <w:rsid w:val="00617AAE"/>
    <w:rsid w:val="00621C55"/>
    <w:rsid w:val="00622894"/>
    <w:rsid w:val="00622C41"/>
    <w:rsid w:val="00623232"/>
    <w:rsid w:val="0062340E"/>
    <w:rsid w:val="006260B3"/>
    <w:rsid w:val="00630D4C"/>
    <w:rsid w:val="00632B0E"/>
    <w:rsid w:val="00632EF1"/>
    <w:rsid w:val="00634FF7"/>
    <w:rsid w:val="00636CBB"/>
    <w:rsid w:val="00636E43"/>
    <w:rsid w:val="006418A2"/>
    <w:rsid w:val="00642194"/>
    <w:rsid w:val="0064431C"/>
    <w:rsid w:val="00645928"/>
    <w:rsid w:val="00646584"/>
    <w:rsid w:val="00646D25"/>
    <w:rsid w:val="00646E24"/>
    <w:rsid w:val="00646E32"/>
    <w:rsid w:val="006508BE"/>
    <w:rsid w:val="00651719"/>
    <w:rsid w:val="00651903"/>
    <w:rsid w:val="0065327B"/>
    <w:rsid w:val="0065592B"/>
    <w:rsid w:val="006571CB"/>
    <w:rsid w:val="00660561"/>
    <w:rsid w:val="0066184A"/>
    <w:rsid w:val="0066290E"/>
    <w:rsid w:val="00665320"/>
    <w:rsid w:val="0066574A"/>
    <w:rsid w:val="00665804"/>
    <w:rsid w:val="0066642D"/>
    <w:rsid w:val="006713E7"/>
    <w:rsid w:val="00673E14"/>
    <w:rsid w:val="00675132"/>
    <w:rsid w:val="00681262"/>
    <w:rsid w:val="00682276"/>
    <w:rsid w:val="00682F1E"/>
    <w:rsid w:val="00683E2B"/>
    <w:rsid w:val="006862A5"/>
    <w:rsid w:val="00686E56"/>
    <w:rsid w:val="00687EED"/>
    <w:rsid w:val="006912AF"/>
    <w:rsid w:val="00693260"/>
    <w:rsid w:val="0069349B"/>
    <w:rsid w:val="00693898"/>
    <w:rsid w:val="00695954"/>
    <w:rsid w:val="00695C92"/>
    <w:rsid w:val="006969F0"/>
    <w:rsid w:val="00697BF1"/>
    <w:rsid w:val="006A00EF"/>
    <w:rsid w:val="006A25B6"/>
    <w:rsid w:val="006A317B"/>
    <w:rsid w:val="006A318A"/>
    <w:rsid w:val="006A3A14"/>
    <w:rsid w:val="006A5915"/>
    <w:rsid w:val="006B29F7"/>
    <w:rsid w:val="006B2C42"/>
    <w:rsid w:val="006B3D82"/>
    <w:rsid w:val="006B4795"/>
    <w:rsid w:val="006B5469"/>
    <w:rsid w:val="006B62EA"/>
    <w:rsid w:val="006B6755"/>
    <w:rsid w:val="006B6839"/>
    <w:rsid w:val="006B699D"/>
    <w:rsid w:val="006B7405"/>
    <w:rsid w:val="006B79AD"/>
    <w:rsid w:val="006C10A4"/>
    <w:rsid w:val="006C219C"/>
    <w:rsid w:val="006C47FA"/>
    <w:rsid w:val="006C49E2"/>
    <w:rsid w:val="006C513F"/>
    <w:rsid w:val="006C53E5"/>
    <w:rsid w:val="006C5417"/>
    <w:rsid w:val="006C6047"/>
    <w:rsid w:val="006D0446"/>
    <w:rsid w:val="006D0588"/>
    <w:rsid w:val="006D0A38"/>
    <w:rsid w:val="006D1B6D"/>
    <w:rsid w:val="006D1C42"/>
    <w:rsid w:val="006D22E9"/>
    <w:rsid w:val="006D4E1D"/>
    <w:rsid w:val="006E21A5"/>
    <w:rsid w:val="006E2266"/>
    <w:rsid w:val="006E457D"/>
    <w:rsid w:val="006E5F46"/>
    <w:rsid w:val="006E5F72"/>
    <w:rsid w:val="006F00CE"/>
    <w:rsid w:val="006F00D1"/>
    <w:rsid w:val="006F10D2"/>
    <w:rsid w:val="006F19AC"/>
    <w:rsid w:val="006F269B"/>
    <w:rsid w:val="006F2F8D"/>
    <w:rsid w:val="006F60D2"/>
    <w:rsid w:val="006F68D1"/>
    <w:rsid w:val="007004CC"/>
    <w:rsid w:val="007014D4"/>
    <w:rsid w:val="00702700"/>
    <w:rsid w:val="00703728"/>
    <w:rsid w:val="00703EE6"/>
    <w:rsid w:val="00704878"/>
    <w:rsid w:val="0070625F"/>
    <w:rsid w:val="00706CFF"/>
    <w:rsid w:val="0071001A"/>
    <w:rsid w:val="007147DE"/>
    <w:rsid w:val="007153C1"/>
    <w:rsid w:val="0072086B"/>
    <w:rsid w:val="00721694"/>
    <w:rsid w:val="00721869"/>
    <w:rsid w:val="00721E4B"/>
    <w:rsid w:val="00722410"/>
    <w:rsid w:val="00722498"/>
    <w:rsid w:val="00723D50"/>
    <w:rsid w:val="0072499F"/>
    <w:rsid w:val="00724B61"/>
    <w:rsid w:val="00725778"/>
    <w:rsid w:val="00726F2E"/>
    <w:rsid w:val="00727049"/>
    <w:rsid w:val="007277F6"/>
    <w:rsid w:val="00733237"/>
    <w:rsid w:val="00734660"/>
    <w:rsid w:val="00735636"/>
    <w:rsid w:val="00735E2F"/>
    <w:rsid w:val="007366C3"/>
    <w:rsid w:val="00740CA4"/>
    <w:rsid w:val="00740E57"/>
    <w:rsid w:val="00742936"/>
    <w:rsid w:val="00743192"/>
    <w:rsid w:val="00743CBD"/>
    <w:rsid w:val="007442A0"/>
    <w:rsid w:val="00745561"/>
    <w:rsid w:val="007473DA"/>
    <w:rsid w:val="0074742C"/>
    <w:rsid w:val="00747E24"/>
    <w:rsid w:val="00750593"/>
    <w:rsid w:val="00750E80"/>
    <w:rsid w:val="00751A43"/>
    <w:rsid w:val="00752352"/>
    <w:rsid w:val="00752C1D"/>
    <w:rsid w:val="007540C2"/>
    <w:rsid w:val="007546F0"/>
    <w:rsid w:val="0075490A"/>
    <w:rsid w:val="00754E5B"/>
    <w:rsid w:val="00760774"/>
    <w:rsid w:val="00760F7C"/>
    <w:rsid w:val="00761695"/>
    <w:rsid w:val="00761BE1"/>
    <w:rsid w:val="0076289F"/>
    <w:rsid w:val="00763386"/>
    <w:rsid w:val="00764C60"/>
    <w:rsid w:val="00764DB6"/>
    <w:rsid w:val="00766187"/>
    <w:rsid w:val="00766947"/>
    <w:rsid w:val="00766CAF"/>
    <w:rsid w:val="007670D2"/>
    <w:rsid w:val="00767C7A"/>
    <w:rsid w:val="00770123"/>
    <w:rsid w:val="007709E3"/>
    <w:rsid w:val="00773E52"/>
    <w:rsid w:val="007741E7"/>
    <w:rsid w:val="0077436D"/>
    <w:rsid w:val="0077453B"/>
    <w:rsid w:val="00775B33"/>
    <w:rsid w:val="00775F24"/>
    <w:rsid w:val="0077691F"/>
    <w:rsid w:val="00776B7E"/>
    <w:rsid w:val="007770BD"/>
    <w:rsid w:val="00780D94"/>
    <w:rsid w:val="007817DB"/>
    <w:rsid w:val="00781857"/>
    <w:rsid w:val="00782ECA"/>
    <w:rsid w:val="00784942"/>
    <w:rsid w:val="007901E3"/>
    <w:rsid w:val="00790434"/>
    <w:rsid w:val="00792243"/>
    <w:rsid w:val="007926C3"/>
    <w:rsid w:val="007941FE"/>
    <w:rsid w:val="007962F0"/>
    <w:rsid w:val="00796393"/>
    <w:rsid w:val="007974E5"/>
    <w:rsid w:val="00797D68"/>
    <w:rsid w:val="007A0857"/>
    <w:rsid w:val="007A2513"/>
    <w:rsid w:val="007A2DD9"/>
    <w:rsid w:val="007A3EB2"/>
    <w:rsid w:val="007A4B66"/>
    <w:rsid w:val="007A4CCB"/>
    <w:rsid w:val="007A4CE0"/>
    <w:rsid w:val="007A4EDA"/>
    <w:rsid w:val="007A579E"/>
    <w:rsid w:val="007A5F62"/>
    <w:rsid w:val="007B158E"/>
    <w:rsid w:val="007B1EA6"/>
    <w:rsid w:val="007B261E"/>
    <w:rsid w:val="007B3A64"/>
    <w:rsid w:val="007B3B2B"/>
    <w:rsid w:val="007B60B4"/>
    <w:rsid w:val="007C09FA"/>
    <w:rsid w:val="007C25D4"/>
    <w:rsid w:val="007C263F"/>
    <w:rsid w:val="007C42DA"/>
    <w:rsid w:val="007C4FE3"/>
    <w:rsid w:val="007D18CC"/>
    <w:rsid w:val="007D1EB6"/>
    <w:rsid w:val="007D3041"/>
    <w:rsid w:val="007D42E6"/>
    <w:rsid w:val="007D4CEF"/>
    <w:rsid w:val="007D51B0"/>
    <w:rsid w:val="007D5A2A"/>
    <w:rsid w:val="007D6AFE"/>
    <w:rsid w:val="007D7A6B"/>
    <w:rsid w:val="007E283F"/>
    <w:rsid w:val="007E2886"/>
    <w:rsid w:val="007E5599"/>
    <w:rsid w:val="007F2A18"/>
    <w:rsid w:val="007F3D1D"/>
    <w:rsid w:val="007F456E"/>
    <w:rsid w:val="007F4B2D"/>
    <w:rsid w:val="007F5851"/>
    <w:rsid w:val="007F5956"/>
    <w:rsid w:val="007F60F6"/>
    <w:rsid w:val="007F6B68"/>
    <w:rsid w:val="007F7101"/>
    <w:rsid w:val="00800ECE"/>
    <w:rsid w:val="0080161F"/>
    <w:rsid w:val="008044ED"/>
    <w:rsid w:val="00805C41"/>
    <w:rsid w:val="008106A6"/>
    <w:rsid w:val="008119E8"/>
    <w:rsid w:val="008123E6"/>
    <w:rsid w:val="00812E08"/>
    <w:rsid w:val="00814826"/>
    <w:rsid w:val="00815135"/>
    <w:rsid w:val="00815A47"/>
    <w:rsid w:val="00816147"/>
    <w:rsid w:val="00816871"/>
    <w:rsid w:val="00821325"/>
    <w:rsid w:val="00822599"/>
    <w:rsid w:val="00822731"/>
    <w:rsid w:val="00824226"/>
    <w:rsid w:val="00824C88"/>
    <w:rsid w:val="0082503C"/>
    <w:rsid w:val="008260DB"/>
    <w:rsid w:val="00831F37"/>
    <w:rsid w:val="00833150"/>
    <w:rsid w:val="008361FD"/>
    <w:rsid w:val="008369C7"/>
    <w:rsid w:val="00840C41"/>
    <w:rsid w:val="008416DB"/>
    <w:rsid w:val="00841C62"/>
    <w:rsid w:val="008422C0"/>
    <w:rsid w:val="00842D80"/>
    <w:rsid w:val="00842D82"/>
    <w:rsid w:val="008441C3"/>
    <w:rsid w:val="00846AA8"/>
    <w:rsid w:val="00847951"/>
    <w:rsid w:val="0085019A"/>
    <w:rsid w:val="00850A4D"/>
    <w:rsid w:val="00850E7C"/>
    <w:rsid w:val="008517A9"/>
    <w:rsid w:val="00851FB8"/>
    <w:rsid w:val="00852E75"/>
    <w:rsid w:val="00854209"/>
    <w:rsid w:val="0085485F"/>
    <w:rsid w:val="0085628D"/>
    <w:rsid w:val="008568DB"/>
    <w:rsid w:val="00856FB1"/>
    <w:rsid w:val="0085784B"/>
    <w:rsid w:val="00860A3C"/>
    <w:rsid w:val="008611EB"/>
    <w:rsid w:val="00861405"/>
    <w:rsid w:val="008627E7"/>
    <w:rsid w:val="00862DA7"/>
    <w:rsid w:val="00863027"/>
    <w:rsid w:val="00863762"/>
    <w:rsid w:val="00863A95"/>
    <w:rsid w:val="00864F08"/>
    <w:rsid w:val="00870688"/>
    <w:rsid w:val="00871ED6"/>
    <w:rsid w:val="008726E9"/>
    <w:rsid w:val="00874650"/>
    <w:rsid w:val="00876FA8"/>
    <w:rsid w:val="008811A6"/>
    <w:rsid w:val="00881B65"/>
    <w:rsid w:val="00881BE4"/>
    <w:rsid w:val="00882CC1"/>
    <w:rsid w:val="00883F72"/>
    <w:rsid w:val="00883F92"/>
    <w:rsid w:val="00885ED6"/>
    <w:rsid w:val="008861C4"/>
    <w:rsid w:val="008872AB"/>
    <w:rsid w:val="00890009"/>
    <w:rsid w:val="00891CEF"/>
    <w:rsid w:val="00891CF9"/>
    <w:rsid w:val="00892468"/>
    <w:rsid w:val="00892AB8"/>
    <w:rsid w:val="00894962"/>
    <w:rsid w:val="00895072"/>
    <w:rsid w:val="008957F9"/>
    <w:rsid w:val="00897C98"/>
    <w:rsid w:val="008A0AE2"/>
    <w:rsid w:val="008A1B97"/>
    <w:rsid w:val="008A1CE7"/>
    <w:rsid w:val="008A20D6"/>
    <w:rsid w:val="008A24C2"/>
    <w:rsid w:val="008A2D84"/>
    <w:rsid w:val="008A2E39"/>
    <w:rsid w:val="008A36EE"/>
    <w:rsid w:val="008A470A"/>
    <w:rsid w:val="008A4A1B"/>
    <w:rsid w:val="008A4B9B"/>
    <w:rsid w:val="008A4BAC"/>
    <w:rsid w:val="008A62EE"/>
    <w:rsid w:val="008B1EAA"/>
    <w:rsid w:val="008B21E4"/>
    <w:rsid w:val="008B2D6F"/>
    <w:rsid w:val="008B48A4"/>
    <w:rsid w:val="008B48E3"/>
    <w:rsid w:val="008B4CB2"/>
    <w:rsid w:val="008B7B4A"/>
    <w:rsid w:val="008B7FC0"/>
    <w:rsid w:val="008C01FF"/>
    <w:rsid w:val="008C037B"/>
    <w:rsid w:val="008C05A0"/>
    <w:rsid w:val="008C0F9F"/>
    <w:rsid w:val="008C1042"/>
    <w:rsid w:val="008C1285"/>
    <w:rsid w:val="008C19D6"/>
    <w:rsid w:val="008C5E21"/>
    <w:rsid w:val="008C5FBB"/>
    <w:rsid w:val="008C7DFD"/>
    <w:rsid w:val="008D11E6"/>
    <w:rsid w:val="008D1545"/>
    <w:rsid w:val="008D1A3E"/>
    <w:rsid w:val="008D3E41"/>
    <w:rsid w:val="008D5160"/>
    <w:rsid w:val="008D5E94"/>
    <w:rsid w:val="008D63FD"/>
    <w:rsid w:val="008E0086"/>
    <w:rsid w:val="008E0E25"/>
    <w:rsid w:val="008E105A"/>
    <w:rsid w:val="008E18D8"/>
    <w:rsid w:val="008E24A4"/>
    <w:rsid w:val="008E33AF"/>
    <w:rsid w:val="008E57D6"/>
    <w:rsid w:val="008E5DD9"/>
    <w:rsid w:val="008E628A"/>
    <w:rsid w:val="008E65B8"/>
    <w:rsid w:val="008F55F5"/>
    <w:rsid w:val="008F6876"/>
    <w:rsid w:val="008F6D55"/>
    <w:rsid w:val="008F7AB7"/>
    <w:rsid w:val="009020B3"/>
    <w:rsid w:val="00903C29"/>
    <w:rsid w:val="00905BC9"/>
    <w:rsid w:val="0090607B"/>
    <w:rsid w:val="00907068"/>
    <w:rsid w:val="00907421"/>
    <w:rsid w:val="00910F49"/>
    <w:rsid w:val="00913F7D"/>
    <w:rsid w:val="00914906"/>
    <w:rsid w:val="0091520B"/>
    <w:rsid w:val="009166A3"/>
    <w:rsid w:val="0092552B"/>
    <w:rsid w:val="00926926"/>
    <w:rsid w:val="0092698A"/>
    <w:rsid w:val="00926F57"/>
    <w:rsid w:val="009277A8"/>
    <w:rsid w:val="0093029A"/>
    <w:rsid w:val="0093051A"/>
    <w:rsid w:val="00930828"/>
    <w:rsid w:val="00931843"/>
    <w:rsid w:val="00932317"/>
    <w:rsid w:val="009353FE"/>
    <w:rsid w:val="00935A01"/>
    <w:rsid w:val="0093638E"/>
    <w:rsid w:val="00940050"/>
    <w:rsid w:val="0094093C"/>
    <w:rsid w:val="00942F91"/>
    <w:rsid w:val="0094524C"/>
    <w:rsid w:val="009463FA"/>
    <w:rsid w:val="00946741"/>
    <w:rsid w:val="00947A95"/>
    <w:rsid w:val="0095013C"/>
    <w:rsid w:val="009507F9"/>
    <w:rsid w:val="00950DA2"/>
    <w:rsid w:val="009511E1"/>
    <w:rsid w:val="00952963"/>
    <w:rsid w:val="00956758"/>
    <w:rsid w:val="00956B42"/>
    <w:rsid w:val="009608AF"/>
    <w:rsid w:val="0096452C"/>
    <w:rsid w:val="009669FF"/>
    <w:rsid w:val="00966AD1"/>
    <w:rsid w:val="0096718A"/>
    <w:rsid w:val="00971602"/>
    <w:rsid w:val="00972091"/>
    <w:rsid w:val="009720E5"/>
    <w:rsid w:val="0097377B"/>
    <w:rsid w:val="00974686"/>
    <w:rsid w:val="009764C4"/>
    <w:rsid w:val="00980293"/>
    <w:rsid w:val="00980A67"/>
    <w:rsid w:val="00981CE2"/>
    <w:rsid w:val="00981CFA"/>
    <w:rsid w:val="0098242E"/>
    <w:rsid w:val="009833B7"/>
    <w:rsid w:val="00984E66"/>
    <w:rsid w:val="0099006C"/>
    <w:rsid w:val="00992B90"/>
    <w:rsid w:val="009930B4"/>
    <w:rsid w:val="00994BB7"/>
    <w:rsid w:val="0099533B"/>
    <w:rsid w:val="00995CCB"/>
    <w:rsid w:val="00996311"/>
    <w:rsid w:val="00996E31"/>
    <w:rsid w:val="00997062"/>
    <w:rsid w:val="009977FC"/>
    <w:rsid w:val="00997F9D"/>
    <w:rsid w:val="009A12BE"/>
    <w:rsid w:val="009A19F0"/>
    <w:rsid w:val="009A46C5"/>
    <w:rsid w:val="009A55C1"/>
    <w:rsid w:val="009A6545"/>
    <w:rsid w:val="009B01E7"/>
    <w:rsid w:val="009B0324"/>
    <w:rsid w:val="009B1586"/>
    <w:rsid w:val="009B3F71"/>
    <w:rsid w:val="009B48E6"/>
    <w:rsid w:val="009B56A9"/>
    <w:rsid w:val="009B578A"/>
    <w:rsid w:val="009B6AB9"/>
    <w:rsid w:val="009B6EF8"/>
    <w:rsid w:val="009C084A"/>
    <w:rsid w:val="009C17F8"/>
    <w:rsid w:val="009C18E7"/>
    <w:rsid w:val="009C1AD3"/>
    <w:rsid w:val="009C2BFD"/>
    <w:rsid w:val="009C302B"/>
    <w:rsid w:val="009C7E25"/>
    <w:rsid w:val="009D030C"/>
    <w:rsid w:val="009D1434"/>
    <w:rsid w:val="009D1F87"/>
    <w:rsid w:val="009D3483"/>
    <w:rsid w:val="009D4643"/>
    <w:rsid w:val="009D4E91"/>
    <w:rsid w:val="009D57E4"/>
    <w:rsid w:val="009D65E3"/>
    <w:rsid w:val="009E0590"/>
    <w:rsid w:val="009E2734"/>
    <w:rsid w:val="009E3811"/>
    <w:rsid w:val="009E459A"/>
    <w:rsid w:val="009E4BA8"/>
    <w:rsid w:val="009E55F0"/>
    <w:rsid w:val="009E58A8"/>
    <w:rsid w:val="009E6669"/>
    <w:rsid w:val="009E69A1"/>
    <w:rsid w:val="009E7475"/>
    <w:rsid w:val="009F0214"/>
    <w:rsid w:val="009F0932"/>
    <w:rsid w:val="009F1AB8"/>
    <w:rsid w:val="009F41A0"/>
    <w:rsid w:val="009F5CED"/>
    <w:rsid w:val="009F660E"/>
    <w:rsid w:val="009F70BB"/>
    <w:rsid w:val="009F7955"/>
    <w:rsid w:val="009F7A06"/>
    <w:rsid w:val="009F7E38"/>
    <w:rsid w:val="00A002D1"/>
    <w:rsid w:val="00A02CB9"/>
    <w:rsid w:val="00A04A7F"/>
    <w:rsid w:val="00A05DA1"/>
    <w:rsid w:val="00A07418"/>
    <w:rsid w:val="00A10E22"/>
    <w:rsid w:val="00A10E4D"/>
    <w:rsid w:val="00A1346E"/>
    <w:rsid w:val="00A14DCB"/>
    <w:rsid w:val="00A14EA8"/>
    <w:rsid w:val="00A16252"/>
    <w:rsid w:val="00A16B0B"/>
    <w:rsid w:val="00A21067"/>
    <w:rsid w:val="00A21C63"/>
    <w:rsid w:val="00A21EC6"/>
    <w:rsid w:val="00A228DB"/>
    <w:rsid w:val="00A232A3"/>
    <w:rsid w:val="00A24082"/>
    <w:rsid w:val="00A2448E"/>
    <w:rsid w:val="00A24F97"/>
    <w:rsid w:val="00A30374"/>
    <w:rsid w:val="00A315C2"/>
    <w:rsid w:val="00A31FA7"/>
    <w:rsid w:val="00A32406"/>
    <w:rsid w:val="00A3290F"/>
    <w:rsid w:val="00A32DB9"/>
    <w:rsid w:val="00A3330F"/>
    <w:rsid w:val="00A347D4"/>
    <w:rsid w:val="00A35CF8"/>
    <w:rsid w:val="00A36A2B"/>
    <w:rsid w:val="00A37208"/>
    <w:rsid w:val="00A400AE"/>
    <w:rsid w:val="00A40647"/>
    <w:rsid w:val="00A410E3"/>
    <w:rsid w:val="00A417D5"/>
    <w:rsid w:val="00A43187"/>
    <w:rsid w:val="00A43B8A"/>
    <w:rsid w:val="00A43D7C"/>
    <w:rsid w:val="00A44AB3"/>
    <w:rsid w:val="00A4733B"/>
    <w:rsid w:val="00A47F4C"/>
    <w:rsid w:val="00A52887"/>
    <w:rsid w:val="00A528EF"/>
    <w:rsid w:val="00A52B65"/>
    <w:rsid w:val="00A53785"/>
    <w:rsid w:val="00A53C2D"/>
    <w:rsid w:val="00A5466A"/>
    <w:rsid w:val="00A54698"/>
    <w:rsid w:val="00A5476B"/>
    <w:rsid w:val="00A553D3"/>
    <w:rsid w:val="00A554AB"/>
    <w:rsid w:val="00A608A3"/>
    <w:rsid w:val="00A65780"/>
    <w:rsid w:val="00A65C07"/>
    <w:rsid w:val="00A65E1D"/>
    <w:rsid w:val="00A666BE"/>
    <w:rsid w:val="00A6771D"/>
    <w:rsid w:val="00A70240"/>
    <w:rsid w:val="00A70962"/>
    <w:rsid w:val="00A70DAF"/>
    <w:rsid w:val="00A70FB7"/>
    <w:rsid w:val="00A719B2"/>
    <w:rsid w:val="00A72B06"/>
    <w:rsid w:val="00A75D10"/>
    <w:rsid w:val="00A764EE"/>
    <w:rsid w:val="00A77384"/>
    <w:rsid w:val="00A779AF"/>
    <w:rsid w:val="00A804FE"/>
    <w:rsid w:val="00A80A15"/>
    <w:rsid w:val="00A81632"/>
    <w:rsid w:val="00A851F9"/>
    <w:rsid w:val="00A85E58"/>
    <w:rsid w:val="00A87C60"/>
    <w:rsid w:val="00A90D45"/>
    <w:rsid w:val="00A92AF2"/>
    <w:rsid w:val="00A92F86"/>
    <w:rsid w:val="00A94C91"/>
    <w:rsid w:val="00A94ED0"/>
    <w:rsid w:val="00AA22E6"/>
    <w:rsid w:val="00AA2519"/>
    <w:rsid w:val="00AA2A4C"/>
    <w:rsid w:val="00AA3586"/>
    <w:rsid w:val="00AA380A"/>
    <w:rsid w:val="00AA40B0"/>
    <w:rsid w:val="00AA4328"/>
    <w:rsid w:val="00AA591C"/>
    <w:rsid w:val="00AA6F41"/>
    <w:rsid w:val="00AB02E4"/>
    <w:rsid w:val="00AB273A"/>
    <w:rsid w:val="00AB3040"/>
    <w:rsid w:val="00AB3A03"/>
    <w:rsid w:val="00AB4225"/>
    <w:rsid w:val="00AB4AB4"/>
    <w:rsid w:val="00AB4E16"/>
    <w:rsid w:val="00AB71B1"/>
    <w:rsid w:val="00AB7F34"/>
    <w:rsid w:val="00AC23CF"/>
    <w:rsid w:val="00AC2C60"/>
    <w:rsid w:val="00AC3347"/>
    <w:rsid w:val="00AC3723"/>
    <w:rsid w:val="00AC5208"/>
    <w:rsid w:val="00AC56AE"/>
    <w:rsid w:val="00AC5E7A"/>
    <w:rsid w:val="00AC6AA5"/>
    <w:rsid w:val="00AC6D82"/>
    <w:rsid w:val="00AC762A"/>
    <w:rsid w:val="00AC7E80"/>
    <w:rsid w:val="00AD07B1"/>
    <w:rsid w:val="00AD0AFC"/>
    <w:rsid w:val="00AD1060"/>
    <w:rsid w:val="00AD2362"/>
    <w:rsid w:val="00AD2A6C"/>
    <w:rsid w:val="00AD2A72"/>
    <w:rsid w:val="00AD2B94"/>
    <w:rsid w:val="00AD6130"/>
    <w:rsid w:val="00AD6216"/>
    <w:rsid w:val="00AD6B9F"/>
    <w:rsid w:val="00AD773A"/>
    <w:rsid w:val="00AD7BB3"/>
    <w:rsid w:val="00AE0971"/>
    <w:rsid w:val="00AE0E9D"/>
    <w:rsid w:val="00AE0EAE"/>
    <w:rsid w:val="00AE5076"/>
    <w:rsid w:val="00AE6488"/>
    <w:rsid w:val="00AE64F1"/>
    <w:rsid w:val="00AE6875"/>
    <w:rsid w:val="00AF1D4B"/>
    <w:rsid w:val="00AF53CF"/>
    <w:rsid w:val="00AF5BA4"/>
    <w:rsid w:val="00AF5E41"/>
    <w:rsid w:val="00B01933"/>
    <w:rsid w:val="00B0255A"/>
    <w:rsid w:val="00B117D3"/>
    <w:rsid w:val="00B11F85"/>
    <w:rsid w:val="00B1238E"/>
    <w:rsid w:val="00B14D26"/>
    <w:rsid w:val="00B15583"/>
    <w:rsid w:val="00B1687E"/>
    <w:rsid w:val="00B17D69"/>
    <w:rsid w:val="00B20CCC"/>
    <w:rsid w:val="00B222CE"/>
    <w:rsid w:val="00B22B2D"/>
    <w:rsid w:val="00B23272"/>
    <w:rsid w:val="00B24554"/>
    <w:rsid w:val="00B24A3E"/>
    <w:rsid w:val="00B24FC7"/>
    <w:rsid w:val="00B255DB"/>
    <w:rsid w:val="00B2563F"/>
    <w:rsid w:val="00B26FF9"/>
    <w:rsid w:val="00B2748A"/>
    <w:rsid w:val="00B2766E"/>
    <w:rsid w:val="00B3050E"/>
    <w:rsid w:val="00B308B7"/>
    <w:rsid w:val="00B30B20"/>
    <w:rsid w:val="00B3368C"/>
    <w:rsid w:val="00B3509F"/>
    <w:rsid w:val="00B35E85"/>
    <w:rsid w:val="00B36697"/>
    <w:rsid w:val="00B37ED3"/>
    <w:rsid w:val="00B4026A"/>
    <w:rsid w:val="00B40CC6"/>
    <w:rsid w:val="00B41915"/>
    <w:rsid w:val="00B41C40"/>
    <w:rsid w:val="00B42297"/>
    <w:rsid w:val="00B424B5"/>
    <w:rsid w:val="00B42A4C"/>
    <w:rsid w:val="00B43A8B"/>
    <w:rsid w:val="00B442AB"/>
    <w:rsid w:val="00B47D51"/>
    <w:rsid w:val="00B502CF"/>
    <w:rsid w:val="00B52EF8"/>
    <w:rsid w:val="00B55703"/>
    <w:rsid w:val="00B57F11"/>
    <w:rsid w:val="00B60086"/>
    <w:rsid w:val="00B6268D"/>
    <w:rsid w:val="00B632D0"/>
    <w:rsid w:val="00B63F6A"/>
    <w:rsid w:val="00B6500E"/>
    <w:rsid w:val="00B65E47"/>
    <w:rsid w:val="00B70021"/>
    <w:rsid w:val="00B70FD9"/>
    <w:rsid w:val="00B73E0D"/>
    <w:rsid w:val="00B73E57"/>
    <w:rsid w:val="00B73F0E"/>
    <w:rsid w:val="00B748FE"/>
    <w:rsid w:val="00B75AD1"/>
    <w:rsid w:val="00B75F07"/>
    <w:rsid w:val="00B76B2C"/>
    <w:rsid w:val="00B801AD"/>
    <w:rsid w:val="00B8024F"/>
    <w:rsid w:val="00B82829"/>
    <w:rsid w:val="00B8328A"/>
    <w:rsid w:val="00B837CA"/>
    <w:rsid w:val="00B83C1D"/>
    <w:rsid w:val="00B84E36"/>
    <w:rsid w:val="00B84EFC"/>
    <w:rsid w:val="00B85A78"/>
    <w:rsid w:val="00B90292"/>
    <w:rsid w:val="00B904C2"/>
    <w:rsid w:val="00B922FE"/>
    <w:rsid w:val="00B92F84"/>
    <w:rsid w:val="00B931C9"/>
    <w:rsid w:val="00B93B13"/>
    <w:rsid w:val="00B93CDA"/>
    <w:rsid w:val="00B9649F"/>
    <w:rsid w:val="00B96E64"/>
    <w:rsid w:val="00BA1DEF"/>
    <w:rsid w:val="00BA202D"/>
    <w:rsid w:val="00BA2244"/>
    <w:rsid w:val="00BA3567"/>
    <w:rsid w:val="00BA4917"/>
    <w:rsid w:val="00BA5FEE"/>
    <w:rsid w:val="00BB08DC"/>
    <w:rsid w:val="00BB0928"/>
    <w:rsid w:val="00BB13DB"/>
    <w:rsid w:val="00BB23D9"/>
    <w:rsid w:val="00BB2902"/>
    <w:rsid w:val="00BB2C3E"/>
    <w:rsid w:val="00BB48E3"/>
    <w:rsid w:val="00BB4B97"/>
    <w:rsid w:val="00BB5617"/>
    <w:rsid w:val="00BB6634"/>
    <w:rsid w:val="00BC0195"/>
    <w:rsid w:val="00BC21E5"/>
    <w:rsid w:val="00BC2C38"/>
    <w:rsid w:val="00BC3E55"/>
    <w:rsid w:val="00BC4117"/>
    <w:rsid w:val="00BC5EF3"/>
    <w:rsid w:val="00BC664F"/>
    <w:rsid w:val="00BD0240"/>
    <w:rsid w:val="00BD0573"/>
    <w:rsid w:val="00BD17C3"/>
    <w:rsid w:val="00BD301A"/>
    <w:rsid w:val="00BD30D3"/>
    <w:rsid w:val="00BD3DF6"/>
    <w:rsid w:val="00BD44E2"/>
    <w:rsid w:val="00BD53B3"/>
    <w:rsid w:val="00BD6459"/>
    <w:rsid w:val="00BD6C5D"/>
    <w:rsid w:val="00BD7EE7"/>
    <w:rsid w:val="00BE0D70"/>
    <w:rsid w:val="00BE1296"/>
    <w:rsid w:val="00BE15BD"/>
    <w:rsid w:val="00BE2F21"/>
    <w:rsid w:val="00BE394F"/>
    <w:rsid w:val="00BE4988"/>
    <w:rsid w:val="00BF1862"/>
    <w:rsid w:val="00BF1B60"/>
    <w:rsid w:val="00BF2EBA"/>
    <w:rsid w:val="00BF305C"/>
    <w:rsid w:val="00BF5D4E"/>
    <w:rsid w:val="00BF6E07"/>
    <w:rsid w:val="00BF7757"/>
    <w:rsid w:val="00BF7CF1"/>
    <w:rsid w:val="00C00941"/>
    <w:rsid w:val="00C01A82"/>
    <w:rsid w:val="00C020E6"/>
    <w:rsid w:val="00C02388"/>
    <w:rsid w:val="00C02450"/>
    <w:rsid w:val="00C05F02"/>
    <w:rsid w:val="00C0638C"/>
    <w:rsid w:val="00C10B01"/>
    <w:rsid w:val="00C11A17"/>
    <w:rsid w:val="00C11C77"/>
    <w:rsid w:val="00C12577"/>
    <w:rsid w:val="00C136D2"/>
    <w:rsid w:val="00C14125"/>
    <w:rsid w:val="00C1440E"/>
    <w:rsid w:val="00C1443C"/>
    <w:rsid w:val="00C14739"/>
    <w:rsid w:val="00C14955"/>
    <w:rsid w:val="00C14E06"/>
    <w:rsid w:val="00C15492"/>
    <w:rsid w:val="00C17BF5"/>
    <w:rsid w:val="00C20354"/>
    <w:rsid w:val="00C21761"/>
    <w:rsid w:val="00C22345"/>
    <w:rsid w:val="00C27B37"/>
    <w:rsid w:val="00C3009A"/>
    <w:rsid w:val="00C31CC5"/>
    <w:rsid w:val="00C34307"/>
    <w:rsid w:val="00C34B56"/>
    <w:rsid w:val="00C368E1"/>
    <w:rsid w:val="00C36B59"/>
    <w:rsid w:val="00C36CBB"/>
    <w:rsid w:val="00C3789F"/>
    <w:rsid w:val="00C40D3C"/>
    <w:rsid w:val="00C4155A"/>
    <w:rsid w:val="00C42779"/>
    <w:rsid w:val="00C43D6A"/>
    <w:rsid w:val="00C4437E"/>
    <w:rsid w:val="00C453BF"/>
    <w:rsid w:val="00C45ACA"/>
    <w:rsid w:val="00C46656"/>
    <w:rsid w:val="00C5148F"/>
    <w:rsid w:val="00C51E4E"/>
    <w:rsid w:val="00C522EA"/>
    <w:rsid w:val="00C53636"/>
    <w:rsid w:val="00C601B7"/>
    <w:rsid w:val="00C60508"/>
    <w:rsid w:val="00C60F5F"/>
    <w:rsid w:val="00C62356"/>
    <w:rsid w:val="00C63CA7"/>
    <w:rsid w:val="00C63D21"/>
    <w:rsid w:val="00C63DF8"/>
    <w:rsid w:val="00C66A25"/>
    <w:rsid w:val="00C71B57"/>
    <w:rsid w:val="00C71DF2"/>
    <w:rsid w:val="00C72174"/>
    <w:rsid w:val="00C73A81"/>
    <w:rsid w:val="00C73F45"/>
    <w:rsid w:val="00C74947"/>
    <w:rsid w:val="00C74A58"/>
    <w:rsid w:val="00C74D21"/>
    <w:rsid w:val="00C77E3A"/>
    <w:rsid w:val="00C82E4D"/>
    <w:rsid w:val="00C82EF1"/>
    <w:rsid w:val="00C83D73"/>
    <w:rsid w:val="00C83F2A"/>
    <w:rsid w:val="00C841B4"/>
    <w:rsid w:val="00C85188"/>
    <w:rsid w:val="00C86728"/>
    <w:rsid w:val="00C87C90"/>
    <w:rsid w:val="00C92891"/>
    <w:rsid w:val="00C9324F"/>
    <w:rsid w:val="00C94917"/>
    <w:rsid w:val="00C9730D"/>
    <w:rsid w:val="00CA0959"/>
    <w:rsid w:val="00CA0A35"/>
    <w:rsid w:val="00CA361D"/>
    <w:rsid w:val="00CA4022"/>
    <w:rsid w:val="00CA4A98"/>
    <w:rsid w:val="00CA611B"/>
    <w:rsid w:val="00CA6EAB"/>
    <w:rsid w:val="00CB0B3D"/>
    <w:rsid w:val="00CB20BE"/>
    <w:rsid w:val="00CB2FA0"/>
    <w:rsid w:val="00CB3953"/>
    <w:rsid w:val="00CB46BF"/>
    <w:rsid w:val="00CB6905"/>
    <w:rsid w:val="00CB6932"/>
    <w:rsid w:val="00CB7233"/>
    <w:rsid w:val="00CB75E5"/>
    <w:rsid w:val="00CC1ACF"/>
    <w:rsid w:val="00CC26F5"/>
    <w:rsid w:val="00CC3615"/>
    <w:rsid w:val="00CC386B"/>
    <w:rsid w:val="00CC618B"/>
    <w:rsid w:val="00CD0161"/>
    <w:rsid w:val="00CD3450"/>
    <w:rsid w:val="00CD387C"/>
    <w:rsid w:val="00CD4743"/>
    <w:rsid w:val="00CD799A"/>
    <w:rsid w:val="00CD7CAC"/>
    <w:rsid w:val="00CD7FBE"/>
    <w:rsid w:val="00CE045D"/>
    <w:rsid w:val="00CE0FD1"/>
    <w:rsid w:val="00CE2143"/>
    <w:rsid w:val="00CE2D19"/>
    <w:rsid w:val="00CE3056"/>
    <w:rsid w:val="00CE3C55"/>
    <w:rsid w:val="00CE5F96"/>
    <w:rsid w:val="00CE63CB"/>
    <w:rsid w:val="00CE64A1"/>
    <w:rsid w:val="00CE69A9"/>
    <w:rsid w:val="00CE7665"/>
    <w:rsid w:val="00CF03DE"/>
    <w:rsid w:val="00CF148D"/>
    <w:rsid w:val="00CF1D45"/>
    <w:rsid w:val="00CF2288"/>
    <w:rsid w:val="00CF27C5"/>
    <w:rsid w:val="00CF4863"/>
    <w:rsid w:val="00CF6DDC"/>
    <w:rsid w:val="00CF7016"/>
    <w:rsid w:val="00D00BCE"/>
    <w:rsid w:val="00D036AA"/>
    <w:rsid w:val="00D04009"/>
    <w:rsid w:val="00D05BBB"/>
    <w:rsid w:val="00D05DE8"/>
    <w:rsid w:val="00D0618B"/>
    <w:rsid w:val="00D06504"/>
    <w:rsid w:val="00D06CF3"/>
    <w:rsid w:val="00D13CF7"/>
    <w:rsid w:val="00D1540C"/>
    <w:rsid w:val="00D1618B"/>
    <w:rsid w:val="00D16DFA"/>
    <w:rsid w:val="00D17215"/>
    <w:rsid w:val="00D17C6E"/>
    <w:rsid w:val="00D17D4F"/>
    <w:rsid w:val="00D205E4"/>
    <w:rsid w:val="00D217AA"/>
    <w:rsid w:val="00D22639"/>
    <w:rsid w:val="00D23C39"/>
    <w:rsid w:val="00D246F7"/>
    <w:rsid w:val="00D24EB4"/>
    <w:rsid w:val="00D25239"/>
    <w:rsid w:val="00D26F6D"/>
    <w:rsid w:val="00D31E2C"/>
    <w:rsid w:val="00D31F21"/>
    <w:rsid w:val="00D325D8"/>
    <w:rsid w:val="00D35366"/>
    <w:rsid w:val="00D356CA"/>
    <w:rsid w:val="00D3581F"/>
    <w:rsid w:val="00D35983"/>
    <w:rsid w:val="00D35D9B"/>
    <w:rsid w:val="00D3738A"/>
    <w:rsid w:val="00D40606"/>
    <w:rsid w:val="00D41086"/>
    <w:rsid w:val="00D4133B"/>
    <w:rsid w:val="00D42361"/>
    <w:rsid w:val="00D42C99"/>
    <w:rsid w:val="00D445DA"/>
    <w:rsid w:val="00D453E7"/>
    <w:rsid w:val="00D46625"/>
    <w:rsid w:val="00D47635"/>
    <w:rsid w:val="00D522BF"/>
    <w:rsid w:val="00D5467B"/>
    <w:rsid w:val="00D5498E"/>
    <w:rsid w:val="00D5503A"/>
    <w:rsid w:val="00D55889"/>
    <w:rsid w:val="00D56C4C"/>
    <w:rsid w:val="00D56E9F"/>
    <w:rsid w:val="00D56F9E"/>
    <w:rsid w:val="00D60D4C"/>
    <w:rsid w:val="00D61684"/>
    <w:rsid w:val="00D62598"/>
    <w:rsid w:val="00D6401D"/>
    <w:rsid w:val="00D64721"/>
    <w:rsid w:val="00D6565A"/>
    <w:rsid w:val="00D6594F"/>
    <w:rsid w:val="00D65FDF"/>
    <w:rsid w:val="00D709AF"/>
    <w:rsid w:val="00D7253E"/>
    <w:rsid w:val="00D737C6"/>
    <w:rsid w:val="00D73CA0"/>
    <w:rsid w:val="00D73D0E"/>
    <w:rsid w:val="00D74D71"/>
    <w:rsid w:val="00D76AF4"/>
    <w:rsid w:val="00D81C1D"/>
    <w:rsid w:val="00D84BB2"/>
    <w:rsid w:val="00D85E6B"/>
    <w:rsid w:val="00D90C39"/>
    <w:rsid w:val="00D90F10"/>
    <w:rsid w:val="00D922A0"/>
    <w:rsid w:val="00D9314B"/>
    <w:rsid w:val="00D95898"/>
    <w:rsid w:val="00D968F7"/>
    <w:rsid w:val="00D97FCF"/>
    <w:rsid w:val="00DA0EA9"/>
    <w:rsid w:val="00DA17BB"/>
    <w:rsid w:val="00DA3998"/>
    <w:rsid w:val="00DA47D3"/>
    <w:rsid w:val="00DA49DA"/>
    <w:rsid w:val="00DA58BF"/>
    <w:rsid w:val="00DB0404"/>
    <w:rsid w:val="00DB1101"/>
    <w:rsid w:val="00DB3AC8"/>
    <w:rsid w:val="00DB4693"/>
    <w:rsid w:val="00DC0473"/>
    <w:rsid w:val="00DC0F3C"/>
    <w:rsid w:val="00DC22D7"/>
    <w:rsid w:val="00DC2F17"/>
    <w:rsid w:val="00DC3263"/>
    <w:rsid w:val="00DC4BF2"/>
    <w:rsid w:val="00DD01E6"/>
    <w:rsid w:val="00DD15C6"/>
    <w:rsid w:val="00DD19F9"/>
    <w:rsid w:val="00DD1F47"/>
    <w:rsid w:val="00DD217F"/>
    <w:rsid w:val="00DD2400"/>
    <w:rsid w:val="00DD28F5"/>
    <w:rsid w:val="00DD52C3"/>
    <w:rsid w:val="00DD5951"/>
    <w:rsid w:val="00DD5964"/>
    <w:rsid w:val="00DE1A0E"/>
    <w:rsid w:val="00DE2835"/>
    <w:rsid w:val="00DE5EEA"/>
    <w:rsid w:val="00DE7042"/>
    <w:rsid w:val="00DE7143"/>
    <w:rsid w:val="00DE77E6"/>
    <w:rsid w:val="00DF097A"/>
    <w:rsid w:val="00DF209C"/>
    <w:rsid w:val="00DF250D"/>
    <w:rsid w:val="00DF60C5"/>
    <w:rsid w:val="00DF7653"/>
    <w:rsid w:val="00E01233"/>
    <w:rsid w:val="00E01DC8"/>
    <w:rsid w:val="00E02A73"/>
    <w:rsid w:val="00E03031"/>
    <w:rsid w:val="00E037D5"/>
    <w:rsid w:val="00E052DD"/>
    <w:rsid w:val="00E060D5"/>
    <w:rsid w:val="00E06781"/>
    <w:rsid w:val="00E06FFC"/>
    <w:rsid w:val="00E0713F"/>
    <w:rsid w:val="00E07821"/>
    <w:rsid w:val="00E102EA"/>
    <w:rsid w:val="00E10F43"/>
    <w:rsid w:val="00E1452C"/>
    <w:rsid w:val="00E14884"/>
    <w:rsid w:val="00E14BD4"/>
    <w:rsid w:val="00E1548F"/>
    <w:rsid w:val="00E15532"/>
    <w:rsid w:val="00E171E2"/>
    <w:rsid w:val="00E21198"/>
    <w:rsid w:val="00E2165E"/>
    <w:rsid w:val="00E2332F"/>
    <w:rsid w:val="00E2417B"/>
    <w:rsid w:val="00E247C6"/>
    <w:rsid w:val="00E24CC9"/>
    <w:rsid w:val="00E25308"/>
    <w:rsid w:val="00E2561A"/>
    <w:rsid w:val="00E26D94"/>
    <w:rsid w:val="00E316E0"/>
    <w:rsid w:val="00E32D3C"/>
    <w:rsid w:val="00E3451B"/>
    <w:rsid w:val="00E354BF"/>
    <w:rsid w:val="00E35C27"/>
    <w:rsid w:val="00E379C1"/>
    <w:rsid w:val="00E40C67"/>
    <w:rsid w:val="00E41CE8"/>
    <w:rsid w:val="00E4219E"/>
    <w:rsid w:val="00E42D95"/>
    <w:rsid w:val="00E42F13"/>
    <w:rsid w:val="00E45B53"/>
    <w:rsid w:val="00E500CC"/>
    <w:rsid w:val="00E521A4"/>
    <w:rsid w:val="00E532EB"/>
    <w:rsid w:val="00E53596"/>
    <w:rsid w:val="00E567A1"/>
    <w:rsid w:val="00E57A97"/>
    <w:rsid w:val="00E60C6F"/>
    <w:rsid w:val="00E62140"/>
    <w:rsid w:val="00E63CE1"/>
    <w:rsid w:val="00E640DB"/>
    <w:rsid w:val="00E643D8"/>
    <w:rsid w:val="00E64663"/>
    <w:rsid w:val="00E65577"/>
    <w:rsid w:val="00E666E4"/>
    <w:rsid w:val="00E66866"/>
    <w:rsid w:val="00E67315"/>
    <w:rsid w:val="00E67A90"/>
    <w:rsid w:val="00E70B76"/>
    <w:rsid w:val="00E70FE6"/>
    <w:rsid w:val="00E71B21"/>
    <w:rsid w:val="00E72447"/>
    <w:rsid w:val="00E72853"/>
    <w:rsid w:val="00E743CD"/>
    <w:rsid w:val="00E74804"/>
    <w:rsid w:val="00E76F59"/>
    <w:rsid w:val="00E80026"/>
    <w:rsid w:val="00E827CE"/>
    <w:rsid w:val="00E82A54"/>
    <w:rsid w:val="00E833E2"/>
    <w:rsid w:val="00E83A0B"/>
    <w:rsid w:val="00E83D88"/>
    <w:rsid w:val="00E842BC"/>
    <w:rsid w:val="00E8540D"/>
    <w:rsid w:val="00E87566"/>
    <w:rsid w:val="00E87D1E"/>
    <w:rsid w:val="00E902BF"/>
    <w:rsid w:val="00E9329D"/>
    <w:rsid w:val="00E93389"/>
    <w:rsid w:val="00E94670"/>
    <w:rsid w:val="00E970FC"/>
    <w:rsid w:val="00E97260"/>
    <w:rsid w:val="00E97936"/>
    <w:rsid w:val="00EA0EC2"/>
    <w:rsid w:val="00EA1483"/>
    <w:rsid w:val="00EA20BF"/>
    <w:rsid w:val="00EA20ED"/>
    <w:rsid w:val="00EA2C9D"/>
    <w:rsid w:val="00EA2E7F"/>
    <w:rsid w:val="00EA32FC"/>
    <w:rsid w:val="00EA38A3"/>
    <w:rsid w:val="00EA4C90"/>
    <w:rsid w:val="00EA5164"/>
    <w:rsid w:val="00EA5AED"/>
    <w:rsid w:val="00EA60FD"/>
    <w:rsid w:val="00EA760B"/>
    <w:rsid w:val="00EB005F"/>
    <w:rsid w:val="00EB0104"/>
    <w:rsid w:val="00EB0B6D"/>
    <w:rsid w:val="00EB372A"/>
    <w:rsid w:val="00EB3B2F"/>
    <w:rsid w:val="00EB67FC"/>
    <w:rsid w:val="00EB72A1"/>
    <w:rsid w:val="00EC1D2C"/>
    <w:rsid w:val="00EC3071"/>
    <w:rsid w:val="00EC310E"/>
    <w:rsid w:val="00EC3A50"/>
    <w:rsid w:val="00EC63ED"/>
    <w:rsid w:val="00ED1CCE"/>
    <w:rsid w:val="00ED20BD"/>
    <w:rsid w:val="00ED2CCF"/>
    <w:rsid w:val="00ED516C"/>
    <w:rsid w:val="00ED781A"/>
    <w:rsid w:val="00EE1F31"/>
    <w:rsid w:val="00EE2BB1"/>
    <w:rsid w:val="00EE329C"/>
    <w:rsid w:val="00EE39ED"/>
    <w:rsid w:val="00EE3FD7"/>
    <w:rsid w:val="00EE493F"/>
    <w:rsid w:val="00EE4C8C"/>
    <w:rsid w:val="00EE7944"/>
    <w:rsid w:val="00EE7D59"/>
    <w:rsid w:val="00EF04DD"/>
    <w:rsid w:val="00EF15C7"/>
    <w:rsid w:val="00EF1BF4"/>
    <w:rsid w:val="00EF3225"/>
    <w:rsid w:val="00EF3B27"/>
    <w:rsid w:val="00EF4315"/>
    <w:rsid w:val="00EF592C"/>
    <w:rsid w:val="00EF6DF3"/>
    <w:rsid w:val="00EF6EEE"/>
    <w:rsid w:val="00EF6F6E"/>
    <w:rsid w:val="00F0014A"/>
    <w:rsid w:val="00F006CB"/>
    <w:rsid w:val="00F00DF2"/>
    <w:rsid w:val="00F07BBB"/>
    <w:rsid w:val="00F10B5B"/>
    <w:rsid w:val="00F10C34"/>
    <w:rsid w:val="00F12742"/>
    <w:rsid w:val="00F12BBF"/>
    <w:rsid w:val="00F12C01"/>
    <w:rsid w:val="00F13514"/>
    <w:rsid w:val="00F1486D"/>
    <w:rsid w:val="00F15970"/>
    <w:rsid w:val="00F201E3"/>
    <w:rsid w:val="00F20426"/>
    <w:rsid w:val="00F20F5A"/>
    <w:rsid w:val="00F22EA1"/>
    <w:rsid w:val="00F3005E"/>
    <w:rsid w:val="00F30CA0"/>
    <w:rsid w:val="00F31109"/>
    <w:rsid w:val="00F312DF"/>
    <w:rsid w:val="00F321E5"/>
    <w:rsid w:val="00F3266B"/>
    <w:rsid w:val="00F32FF9"/>
    <w:rsid w:val="00F40953"/>
    <w:rsid w:val="00F40F6B"/>
    <w:rsid w:val="00F421D4"/>
    <w:rsid w:val="00F42430"/>
    <w:rsid w:val="00F439D9"/>
    <w:rsid w:val="00F4621F"/>
    <w:rsid w:val="00F46483"/>
    <w:rsid w:val="00F50399"/>
    <w:rsid w:val="00F52FC6"/>
    <w:rsid w:val="00F53121"/>
    <w:rsid w:val="00F556F5"/>
    <w:rsid w:val="00F575C7"/>
    <w:rsid w:val="00F57CFF"/>
    <w:rsid w:val="00F611E5"/>
    <w:rsid w:val="00F62924"/>
    <w:rsid w:val="00F62E00"/>
    <w:rsid w:val="00F6404C"/>
    <w:rsid w:val="00F65D95"/>
    <w:rsid w:val="00F660E3"/>
    <w:rsid w:val="00F668CD"/>
    <w:rsid w:val="00F66DE0"/>
    <w:rsid w:val="00F702FA"/>
    <w:rsid w:val="00F70365"/>
    <w:rsid w:val="00F70B41"/>
    <w:rsid w:val="00F70F33"/>
    <w:rsid w:val="00F7166E"/>
    <w:rsid w:val="00F74AE3"/>
    <w:rsid w:val="00F755AC"/>
    <w:rsid w:val="00F76847"/>
    <w:rsid w:val="00F77203"/>
    <w:rsid w:val="00F80D94"/>
    <w:rsid w:val="00F81579"/>
    <w:rsid w:val="00F81B6C"/>
    <w:rsid w:val="00F82125"/>
    <w:rsid w:val="00F83B83"/>
    <w:rsid w:val="00F85254"/>
    <w:rsid w:val="00F85733"/>
    <w:rsid w:val="00F867BC"/>
    <w:rsid w:val="00F86DC5"/>
    <w:rsid w:val="00F908A1"/>
    <w:rsid w:val="00F91182"/>
    <w:rsid w:val="00F92113"/>
    <w:rsid w:val="00F93075"/>
    <w:rsid w:val="00F9541E"/>
    <w:rsid w:val="00F95CA0"/>
    <w:rsid w:val="00F95D2A"/>
    <w:rsid w:val="00F96033"/>
    <w:rsid w:val="00F960FD"/>
    <w:rsid w:val="00F9650F"/>
    <w:rsid w:val="00F96667"/>
    <w:rsid w:val="00F97EF0"/>
    <w:rsid w:val="00FA07E8"/>
    <w:rsid w:val="00FA0CF1"/>
    <w:rsid w:val="00FA20CF"/>
    <w:rsid w:val="00FA31CB"/>
    <w:rsid w:val="00FA3CA3"/>
    <w:rsid w:val="00FB02F8"/>
    <w:rsid w:val="00FB3405"/>
    <w:rsid w:val="00FB3A4B"/>
    <w:rsid w:val="00FB3F7B"/>
    <w:rsid w:val="00FB5230"/>
    <w:rsid w:val="00FB5AA0"/>
    <w:rsid w:val="00FB5E08"/>
    <w:rsid w:val="00FB6941"/>
    <w:rsid w:val="00FB7B65"/>
    <w:rsid w:val="00FC0D7D"/>
    <w:rsid w:val="00FC1930"/>
    <w:rsid w:val="00FC3BD8"/>
    <w:rsid w:val="00FC4240"/>
    <w:rsid w:val="00FC5642"/>
    <w:rsid w:val="00FC5F9C"/>
    <w:rsid w:val="00FC750C"/>
    <w:rsid w:val="00FC7791"/>
    <w:rsid w:val="00FD07D5"/>
    <w:rsid w:val="00FD220A"/>
    <w:rsid w:val="00FD2C7D"/>
    <w:rsid w:val="00FD3C25"/>
    <w:rsid w:val="00FD4804"/>
    <w:rsid w:val="00FD51B0"/>
    <w:rsid w:val="00FD54FA"/>
    <w:rsid w:val="00FD6155"/>
    <w:rsid w:val="00FD6A71"/>
    <w:rsid w:val="00FD6E8A"/>
    <w:rsid w:val="00FD78AB"/>
    <w:rsid w:val="00FE0DBD"/>
    <w:rsid w:val="00FE1092"/>
    <w:rsid w:val="00FE119C"/>
    <w:rsid w:val="00FE26B3"/>
    <w:rsid w:val="00FE41AD"/>
    <w:rsid w:val="00FE5226"/>
    <w:rsid w:val="00FE5EDC"/>
    <w:rsid w:val="00FE7DC4"/>
    <w:rsid w:val="00FF08C2"/>
    <w:rsid w:val="00FF17E9"/>
    <w:rsid w:val="00FF21B8"/>
    <w:rsid w:val="00FF25F7"/>
    <w:rsid w:val="00FF4ABB"/>
    <w:rsid w:val="00FF4E6B"/>
    <w:rsid w:val="00FF530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90c"/>
    </o:shapedefaults>
    <o:shapelayout v:ext="edit">
      <o:idmap v:ext="edit" data="1"/>
    </o:shapelayout>
  </w:shapeDefaults>
  <w:decimalSymbol w:val=","/>
  <w:listSeparator w:val=";"/>
  <w14:docId w14:val="53C920E3"/>
  <w15:docId w15:val="{B2A2379F-A141-4277-A101-4CC036661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50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6E9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B0B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0B3D"/>
    <w:rPr>
      <w:rFonts w:ascii="Tahoma" w:hAnsi="Tahoma" w:cs="Tahoma"/>
      <w:sz w:val="16"/>
      <w:szCs w:val="16"/>
    </w:rPr>
  </w:style>
  <w:style w:type="paragraph" w:styleId="ListeParagraf">
    <w:name w:val="List Paragraph"/>
    <w:basedOn w:val="Normal"/>
    <w:uiPriority w:val="34"/>
    <w:qFormat/>
    <w:rsid w:val="0077436D"/>
    <w:pPr>
      <w:ind w:left="720"/>
      <w:contextualSpacing/>
    </w:pPr>
  </w:style>
  <w:style w:type="numbering" w:customStyle="1" w:styleId="Stil1">
    <w:name w:val="Stil1"/>
    <w:uiPriority w:val="99"/>
    <w:rsid w:val="00E67315"/>
    <w:pPr>
      <w:numPr>
        <w:numId w:val="1"/>
      </w:numPr>
    </w:pPr>
  </w:style>
  <w:style w:type="paragraph" w:styleId="DipnotMetni">
    <w:name w:val="footnote text"/>
    <w:basedOn w:val="Normal"/>
    <w:link w:val="DipnotMetniChar"/>
    <w:uiPriority w:val="99"/>
    <w:semiHidden/>
    <w:unhideWhenUsed/>
    <w:rsid w:val="00C66A2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66A25"/>
    <w:rPr>
      <w:sz w:val="20"/>
      <w:szCs w:val="20"/>
    </w:rPr>
  </w:style>
  <w:style w:type="character" w:styleId="DipnotBavurusu">
    <w:name w:val="footnote reference"/>
    <w:basedOn w:val="VarsaylanParagrafYazTipi"/>
    <w:uiPriority w:val="99"/>
    <w:semiHidden/>
    <w:unhideWhenUsed/>
    <w:rsid w:val="00C66A25"/>
    <w:rPr>
      <w:vertAlign w:val="superscript"/>
    </w:rPr>
  </w:style>
  <w:style w:type="paragraph" w:styleId="AralkYok">
    <w:name w:val="No Spacing"/>
    <w:link w:val="AralkYokChar"/>
    <w:uiPriority w:val="1"/>
    <w:qFormat/>
    <w:rsid w:val="00EA760B"/>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1"/>
    <w:rsid w:val="00EA760B"/>
    <w:rPr>
      <w:rFonts w:ascii="Calibri" w:eastAsia="Times New Roman" w:hAnsi="Calibri" w:cs="Times New Roman"/>
    </w:rPr>
  </w:style>
  <w:style w:type="table" w:styleId="TabloKlavuzu">
    <w:name w:val="Table Grid"/>
    <w:basedOn w:val="NormalTablo"/>
    <w:uiPriority w:val="39"/>
    <w:rsid w:val="004E3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56C3D"/>
    <w:rPr>
      <w:color w:val="0000FF" w:themeColor="hyperlink"/>
      <w:u w:val="single"/>
    </w:rPr>
  </w:style>
  <w:style w:type="table" w:styleId="AkGlgeleme">
    <w:name w:val="Light Shading"/>
    <w:basedOn w:val="NormalTablo"/>
    <w:uiPriority w:val="60"/>
    <w:rsid w:val="00F83B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z-FormunAlt">
    <w:name w:val="HTML Bottom of Form"/>
    <w:basedOn w:val="Normal"/>
    <w:next w:val="Normal"/>
    <w:link w:val="z-FormunAltChar"/>
    <w:hidden/>
    <w:uiPriority w:val="99"/>
    <w:unhideWhenUsed/>
    <w:rsid w:val="007817DB"/>
    <w:pPr>
      <w:pBdr>
        <w:top w:val="single" w:sz="6" w:space="1" w:color="auto"/>
      </w:pBdr>
      <w:spacing w:after="0" w:line="240" w:lineRule="auto"/>
      <w:jc w:val="center"/>
    </w:pPr>
    <w:rPr>
      <w:rFonts w:ascii="Arial" w:eastAsia="Times New Roman" w:hAnsi="Arial" w:cs="Arial"/>
      <w:vanish/>
      <w:sz w:val="16"/>
      <w:szCs w:val="16"/>
    </w:rPr>
  </w:style>
  <w:style w:type="character" w:customStyle="1" w:styleId="z-FormunAltChar">
    <w:name w:val="z-Formun Altı Char"/>
    <w:basedOn w:val="VarsaylanParagrafYazTipi"/>
    <w:link w:val="z-FormunAlt"/>
    <w:uiPriority w:val="99"/>
    <w:rsid w:val="007817DB"/>
    <w:rPr>
      <w:rFonts w:ascii="Arial" w:eastAsia="Times New Roman" w:hAnsi="Arial" w:cs="Arial"/>
      <w:vanish/>
      <w:sz w:val="16"/>
      <w:szCs w:val="16"/>
    </w:rPr>
  </w:style>
  <w:style w:type="character" w:styleId="Gl">
    <w:name w:val="Strong"/>
    <w:basedOn w:val="VarsaylanParagrafYazTipi"/>
    <w:uiPriority w:val="22"/>
    <w:qFormat/>
    <w:rsid w:val="00B36697"/>
    <w:rPr>
      <w:b/>
      <w:bCs/>
    </w:rPr>
  </w:style>
  <w:style w:type="paragraph" w:styleId="stBilgi">
    <w:name w:val="header"/>
    <w:basedOn w:val="Normal"/>
    <w:link w:val="stBilgiChar"/>
    <w:uiPriority w:val="99"/>
    <w:unhideWhenUsed/>
    <w:rsid w:val="00F20F5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20F5A"/>
  </w:style>
  <w:style w:type="paragraph" w:styleId="AltBilgi">
    <w:name w:val="footer"/>
    <w:basedOn w:val="Normal"/>
    <w:link w:val="AltBilgiChar"/>
    <w:uiPriority w:val="99"/>
    <w:unhideWhenUsed/>
    <w:rsid w:val="00F20F5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20F5A"/>
  </w:style>
  <w:style w:type="character" w:styleId="YerTutucuMetni">
    <w:name w:val="Placeholder Text"/>
    <w:basedOn w:val="VarsaylanParagrafYazTipi"/>
    <w:uiPriority w:val="99"/>
    <w:semiHidden/>
    <w:rsid w:val="002C241C"/>
    <w:rPr>
      <w:color w:val="808080"/>
    </w:rPr>
  </w:style>
  <w:style w:type="character" w:styleId="zlenenKpr">
    <w:name w:val="FollowedHyperlink"/>
    <w:basedOn w:val="VarsaylanParagrafYazTipi"/>
    <w:uiPriority w:val="99"/>
    <w:semiHidden/>
    <w:unhideWhenUsed/>
    <w:rsid w:val="007442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4733">
      <w:bodyDiv w:val="1"/>
      <w:marLeft w:val="0"/>
      <w:marRight w:val="0"/>
      <w:marTop w:val="0"/>
      <w:marBottom w:val="0"/>
      <w:divBdr>
        <w:top w:val="none" w:sz="0" w:space="0" w:color="auto"/>
        <w:left w:val="none" w:sz="0" w:space="0" w:color="auto"/>
        <w:bottom w:val="none" w:sz="0" w:space="0" w:color="auto"/>
        <w:right w:val="none" w:sz="0" w:space="0" w:color="auto"/>
      </w:divBdr>
    </w:div>
    <w:div w:id="135532964">
      <w:bodyDiv w:val="1"/>
      <w:marLeft w:val="0"/>
      <w:marRight w:val="0"/>
      <w:marTop w:val="0"/>
      <w:marBottom w:val="0"/>
      <w:divBdr>
        <w:top w:val="none" w:sz="0" w:space="0" w:color="auto"/>
        <w:left w:val="none" w:sz="0" w:space="0" w:color="auto"/>
        <w:bottom w:val="none" w:sz="0" w:space="0" w:color="auto"/>
        <w:right w:val="none" w:sz="0" w:space="0" w:color="auto"/>
      </w:divBdr>
      <w:divsChild>
        <w:div w:id="428695552">
          <w:marLeft w:val="0"/>
          <w:marRight w:val="0"/>
          <w:marTop w:val="0"/>
          <w:marBottom w:val="0"/>
          <w:divBdr>
            <w:top w:val="none" w:sz="0" w:space="0" w:color="auto"/>
            <w:left w:val="none" w:sz="0" w:space="0" w:color="auto"/>
            <w:bottom w:val="none" w:sz="0" w:space="0" w:color="auto"/>
            <w:right w:val="none" w:sz="0" w:space="0" w:color="auto"/>
          </w:divBdr>
          <w:divsChild>
            <w:div w:id="1768770439">
              <w:marLeft w:val="0"/>
              <w:marRight w:val="0"/>
              <w:marTop w:val="0"/>
              <w:marBottom w:val="0"/>
              <w:divBdr>
                <w:top w:val="none" w:sz="0" w:space="0" w:color="auto"/>
                <w:left w:val="none" w:sz="0" w:space="0" w:color="auto"/>
                <w:bottom w:val="none" w:sz="0" w:space="0" w:color="auto"/>
                <w:right w:val="none" w:sz="0" w:space="0" w:color="auto"/>
              </w:divBdr>
              <w:divsChild>
                <w:div w:id="365371109">
                  <w:marLeft w:val="0"/>
                  <w:marRight w:val="0"/>
                  <w:marTop w:val="0"/>
                  <w:marBottom w:val="0"/>
                  <w:divBdr>
                    <w:top w:val="none" w:sz="0" w:space="0" w:color="auto"/>
                    <w:left w:val="none" w:sz="0" w:space="0" w:color="auto"/>
                    <w:bottom w:val="none" w:sz="0" w:space="0" w:color="auto"/>
                    <w:right w:val="none" w:sz="0" w:space="0" w:color="auto"/>
                  </w:divBdr>
                  <w:divsChild>
                    <w:div w:id="34283923">
                      <w:marLeft w:val="0"/>
                      <w:marRight w:val="0"/>
                      <w:marTop w:val="0"/>
                      <w:marBottom w:val="0"/>
                      <w:divBdr>
                        <w:top w:val="none" w:sz="0" w:space="0" w:color="auto"/>
                        <w:left w:val="none" w:sz="0" w:space="0" w:color="auto"/>
                        <w:bottom w:val="none" w:sz="0" w:space="0" w:color="auto"/>
                        <w:right w:val="none" w:sz="0" w:space="0" w:color="auto"/>
                      </w:divBdr>
                      <w:divsChild>
                        <w:div w:id="599022295">
                          <w:marLeft w:val="30"/>
                          <w:marRight w:val="30"/>
                          <w:marTop w:val="30"/>
                          <w:marBottom w:val="30"/>
                          <w:divBdr>
                            <w:top w:val="none" w:sz="0" w:space="0" w:color="auto"/>
                            <w:left w:val="none" w:sz="0" w:space="0" w:color="auto"/>
                            <w:bottom w:val="none" w:sz="0" w:space="0" w:color="auto"/>
                            <w:right w:val="none" w:sz="0" w:space="0" w:color="auto"/>
                          </w:divBdr>
                          <w:divsChild>
                            <w:div w:id="177762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81331">
      <w:bodyDiv w:val="1"/>
      <w:marLeft w:val="0"/>
      <w:marRight w:val="0"/>
      <w:marTop w:val="0"/>
      <w:marBottom w:val="0"/>
      <w:divBdr>
        <w:top w:val="none" w:sz="0" w:space="0" w:color="auto"/>
        <w:left w:val="none" w:sz="0" w:space="0" w:color="auto"/>
        <w:bottom w:val="none" w:sz="0" w:space="0" w:color="auto"/>
        <w:right w:val="none" w:sz="0" w:space="0" w:color="auto"/>
      </w:divBdr>
    </w:div>
    <w:div w:id="265230932">
      <w:bodyDiv w:val="1"/>
      <w:marLeft w:val="0"/>
      <w:marRight w:val="0"/>
      <w:marTop w:val="0"/>
      <w:marBottom w:val="0"/>
      <w:divBdr>
        <w:top w:val="none" w:sz="0" w:space="0" w:color="auto"/>
        <w:left w:val="none" w:sz="0" w:space="0" w:color="auto"/>
        <w:bottom w:val="none" w:sz="0" w:space="0" w:color="auto"/>
        <w:right w:val="none" w:sz="0" w:space="0" w:color="auto"/>
      </w:divBdr>
    </w:div>
    <w:div w:id="307976229">
      <w:bodyDiv w:val="1"/>
      <w:marLeft w:val="0"/>
      <w:marRight w:val="0"/>
      <w:marTop w:val="0"/>
      <w:marBottom w:val="0"/>
      <w:divBdr>
        <w:top w:val="none" w:sz="0" w:space="0" w:color="auto"/>
        <w:left w:val="none" w:sz="0" w:space="0" w:color="auto"/>
        <w:bottom w:val="none" w:sz="0" w:space="0" w:color="auto"/>
        <w:right w:val="none" w:sz="0" w:space="0" w:color="auto"/>
      </w:divBdr>
    </w:div>
    <w:div w:id="405420828">
      <w:bodyDiv w:val="1"/>
      <w:marLeft w:val="0"/>
      <w:marRight w:val="0"/>
      <w:marTop w:val="0"/>
      <w:marBottom w:val="0"/>
      <w:divBdr>
        <w:top w:val="none" w:sz="0" w:space="0" w:color="auto"/>
        <w:left w:val="none" w:sz="0" w:space="0" w:color="auto"/>
        <w:bottom w:val="none" w:sz="0" w:space="0" w:color="auto"/>
        <w:right w:val="none" w:sz="0" w:space="0" w:color="auto"/>
      </w:divBdr>
    </w:div>
    <w:div w:id="417405575">
      <w:bodyDiv w:val="1"/>
      <w:marLeft w:val="0"/>
      <w:marRight w:val="0"/>
      <w:marTop w:val="0"/>
      <w:marBottom w:val="0"/>
      <w:divBdr>
        <w:top w:val="none" w:sz="0" w:space="0" w:color="auto"/>
        <w:left w:val="none" w:sz="0" w:space="0" w:color="auto"/>
        <w:bottom w:val="none" w:sz="0" w:space="0" w:color="auto"/>
        <w:right w:val="none" w:sz="0" w:space="0" w:color="auto"/>
      </w:divBdr>
    </w:div>
    <w:div w:id="426080798">
      <w:bodyDiv w:val="1"/>
      <w:marLeft w:val="0"/>
      <w:marRight w:val="0"/>
      <w:marTop w:val="0"/>
      <w:marBottom w:val="0"/>
      <w:divBdr>
        <w:top w:val="none" w:sz="0" w:space="0" w:color="auto"/>
        <w:left w:val="none" w:sz="0" w:space="0" w:color="auto"/>
        <w:bottom w:val="none" w:sz="0" w:space="0" w:color="auto"/>
        <w:right w:val="none" w:sz="0" w:space="0" w:color="auto"/>
      </w:divBdr>
    </w:div>
    <w:div w:id="470486178">
      <w:bodyDiv w:val="1"/>
      <w:marLeft w:val="0"/>
      <w:marRight w:val="0"/>
      <w:marTop w:val="0"/>
      <w:marBottom w:val="0"/>
      <w:divBdr>
        <w:top w:val="none" w:sz="0" w:space="0" w:color="auto"/>
        <w:left w:val="none" w:sz="0" w:space="0" w:color="auto"/>
        <w:bottom w:val="none" w:sz="0" w:space="0" w:color="auto"/>
        <w:right w:val="none" w:sz="0" w:space="0" w:color="auto"/>
      </w:divBdr>
    </w:div>
    <w:div w:id="592281010">
      <w:bodyDiv w:val="1"/>
      <w:marLeft w:val="0"/>
      <w:marRight w:val="0"/>
      <w:marTop w:val="0"/>
      <w:marBottom w:val="0"/>
      <w:divBdr>
        <w:top w:val="none" w:sz="0" w:space="0" w:color="auto"/>
        <w:left w:val="none" w:sz="0" w:space="0" w:color="auto"/>
        <w:bottom w:val="none" w:sz="0" w:space="0" w:color="auto"/>
        <w:right w:val="none" w:sz="0" w:space="0" w:color="auto"/>
      </w:divBdr>
    </w:div>
    <w:div w:id="629165825">
      <w:bodyDiv w:val="1"/>
      <w:marLeft w:val="0"/>
      <w:marRight w:val="0"/>
      <w:marTop w:val="0"/>
      <w:marBottom w:val="0"/>
      <w:divBdr>
        <w:top w:val="none" w:sz="0" w:space="0" w:color="auto"/>
        <w:left w:val="none" w:sz="0" w:space="0" w:color="auto"/>
        <w:bottom w:val="none" w:sz="0" w:space="0" w:color="auto"/>
        <w:right w:val="none" w:sz="0" w:space="0" w:color="auto"/>
      </w:divBdr>
    </w:div>
    <w:div w:id="644511212">
      <w:bodyDiv w:val="1"/>
      <w:marLeft w:val="0"/>
      <w:marRight w:val="0"/>
      <w:marTop w:val="33"/>
      <w:marBottom w:val="0"/>
      <w:divBdr>
        <w:top w:val="none" w:sz="0" w:space="0" w:color="auto"/>
        <w:left w:val="none" w:sz="0" w:space="0" w:color="auto"/>
        <w:bottom w:val="none" w:sz="0" w:space="0" w:color="auto"/>
        <w:right w:val="none" w:sz="0" w:space="0" w:color="auto"/>
      </w:divBdr>
      <w:divsChild>
        <w:div w:id="58292887">
          <w:marLeft w:val="0"/>
          <w:marRight w:val="0"/>
          <w:marTop w:val="0"/>
          <w:marBottom w:val="0"/>
          <w:divBdr>
            <w:top w:val="none" w:sz="0" w:space="0" w:color="auto"/>
            <w:left w:val="none" w:sz="0" w:space="0" w:color="auto"/>
            <w:bottom w:val="none" w:sz="0" w:space="0" w:color="auto"/>
            <w:right w:val="none" w:sz="0" w:space="0" w:color="auto"/>
          </w:divBdr>
          <w:divsChild>
            <w:div w:id="557281858">
              <w:marLeft w:val="0"/>
              <w:marRight w:val="0"/>
              <w:marTop w:val="0"/>
              <w:marBottom w:val="0"/>
              <w:divBdr>
                <w:top w:val="none" w:sz="0" w:space="0" w:color="auto"/>
                <w:left w:val="none" w:sz="0" w:space="0" w:color="auto"/>
                <w:bottom w:val="none" w:sz="0" w:space="0" w:color="auto"/>
                <w:right w:val="none" w:sz="0" w:space="0" w:color="auto"/>
              </w:divBdr>
              <w:divsChild>
                <w:div w:id="1064327902">
                  <w:marLeft w:val="0"/>
                  <w:marRight w:val="0"/>
                  <w:marTop w:val="0"/>
                  <w:marBottom w:val="0"/>
                  <w:divBdr>
                    <w:top w:val="none" w:sz="0" w:space="0" w:color="auto"/>
                    <w:left w:val="none" w:sz="0" w:space="0" w:color="auto"/>
                    <w:bottom w:val="none" w:sz="0" w:space="0" w:color="auto"/>
                    <w:right w:val="none" w:sz="0" w:space="0" w:color="auto"/>
                  </w:divBdr>
                  <w:divsChild>
                    <w:div w:id="246230037">
                      <w:marLeft w:val="33"/>
                      <w:marRight w:val="33"/>
                      <w:marTop w:val="33"/>
                      <w:marBottom w:val="33"/>
                      <w:divBdr>
                        <w:top w:val="none" w:sz="0" w:space="0" w:color="auto"/>
                        <w:left w:val="none" w:sz="0" w:space="0" w:color="auto"/>
                        <w:bottom w:val="none" w:sz="0" w:space="0" w:color="auto"/>
                        <w:right w:val="none" w:sz="0" w:space="0" w:color="auto"/>
                      </w:divBdr>
                      <w:divsChild>
                        <w:div w:id="690959871">
                          <w:marLeft w:val="0"/>
                          <w:marRight w:val="0"/>
                          <w:marTop w:val="0"/>
                          <w:marBottom w:val="0"/>
                          <w:divBdr>
                            <w:top w:val="none" w:sz="0" w:space="0" w:color="auto"/>
                            <w:left w:val="none" w:sz="0" w:space="0" w:color="auto"/>
                            <w:bottom w:val="none" w:sz="0" w:space="0" w:color="auto"/>
                            <w:right w:val="none" w:sz="0" w:space="0" w:color="auto"/>
                          </w:divBdr>
                          <w:divsChild>
                            <w:div w:id="1034034566">
                              <w:marLeft w:val="33"/>
                              <w:marRight w:val="33"/>
                              <w:marTop w:val="33"/>
                              <w:marBottom w:val="33"/>
                              <w:divBdr>
                                <w:top w:val="none" w:sz="0" w:space="0" w:color="auto"/>
                                <w:left w:val="none" w:sz="0" w:space="0" w:color="auto"/>
                                <w:bottom w:val="none" w:sz="0" w:space="0" w:color="auto"/>
                                <w:right w:val="none" w:sz="0" w:space="0" w:color="auto"/>
                              </w:divBdr>
                              <w:divsChild>
                                <w:div w:id="1809736966">
                                  <w:marLeft w:val="33"/>
                                  <w:marRight w:val="33"/>
                                  <w:marTop w:val="33"/>
                                  <w:marBottom w:val="3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264156">
      <w:bodyDiv w:val="1"/>
      <w:marLeft w:val="0"/>
      <w:marRight w:val="0"/>
      <w:marTop w:val="0"/>
      <w:marBottom w:val="0"/>
      <w:divBdr>
        <w:top w:val="none" w:sz="0" w:space="0" w:color="auto"/>
        <w:left w:val="none" w:sz="0" w:space="0" w:color="auto"/>
        <w:bottom w:val="none" w:sz="0" w:space="0" w:color="auto"/>
        <w:right w:val="none" w:sz="0" w:space="0" w:color="auto"/>
      </w:divBdr>
    </w:div>
    <w:div w:id="1000961709">
      <w:bodyDiv w:val="1"/>
      <w:marLeft w:val="0"/>
      <w:marRight w:val="0"/>
      <w:marTop w:val="0"/>
      <w:marBottom w:val="0"/>
      <w:divBdr>
        <w:top w:val="none" w:sz="0" w:space="0" w:color="auto"/>
        <w:left w:val="none" w:sz="0" w:space="0" w:color="auto"/>
        <w:bottom w:val="none" w:sz="0" w:space="0" w:color="auto"/>
        <w:right w:val="none" w:sz="0" w:space="0" w:color="auto"/>
      </w:divBdr>
    </w:div>
    <w:div w:id="1009678746">
      <w:bodyDiv w:val="1"/>
      <w:marLeft w:val="0"/>
      <w:marRight w:val="0"/>
      <w:marTop w:val="0"/>
      <w:marBottom w:val="0"/>
      <w:divBdr>
        <w:top w:val="none" w:sz="0" w:space="0" w:color="auto"/>
        <w:left w:val="none" w:sz="0" w:space="0" w:color="auto"/>
        <w:bottom w:val="none" w:sz="0" w:space="0" w:color="auto"/>
        <w:right w:val="none" w:sz="0" w:space="0" w:color="auto"/>
      </w:divBdr>
    </w:div>
    <w:div w:id="1071345557">
      <w:bodyDiv w:val="1"/>
      <w:marLeft w:val="0"/>
      <w:marRight w:val="0"/>
      <w:marTop w:val="0"/>
      <w:marBottom w:val="0"/>
      <w:divBdr>
        <w:top w:val="none" w:sz="0" w:space="0" w:color="auto"/>
        <w:left w:val="none" w:sz="0" w:space="0" w:color="auto"/>
        <w:bottom w:val="none" w:sz="0" w:space="0" w:color="auto"/>
        <w:right w:val="none" w:sz="0" w:space="0" w:color="auto"/>
      </w:divBdr>
    </w:div>
    <w:div w:id="1092748294">
      <w:bodyDiv w:val="1"/>
      <w:marLeft w:val="0"/>
      <w:marRight w:val="0"/>
      <w:marTop w:val="0"/>
      <w:marBottom w:val="0"/>
      <w:divBdr>
        <w:top w:val="none" w:sz="0" w:space="0" w:color="auto"/>
        <w:left w:val="none" w:sz="0" w:space="0" w:color="auto"/>
        <w:bottom w:val="none" w:sz="0" w:space="0" w:color="auto"/>
        <w:right w:val="none" w:sz="0" w:space="0" w:color="auto"/>
      </w:divBdr>
    </w:div>
    <w:div w:id="1127507905">
      <w:bodyDiv w:val="1"/>
      <w:marLeft w:val="0"/>
      <w:marRight w:val="0"/>
      <w:marTop w:val="0"/>
      <w:marBottom w:val="0"/>
      <w:divBdr>
        <w:top w:val="none" w:sz="0" w:space="0" w:color="auto"/>
        <w:left w:val="none" w:sz="0" w:space="0" w:color="auto"/>
        <w:bottom w:val="none" w:sz="0" w:space="0" w:color="auto"/>
        <w:right w:val="none" w:sz="0" w:space="0" w:color="auto"/>
      </w:divBdr>
    </w:div>
    <w:div w:id="1216088944">
      <w:bodyDiv w:val="1"/>
      <w:marLeft w:val="0"/>
      <w:marRight w:val="0"/>
      <w:marTop w:val="0"/>
      <w:marBottom w:val="0"/>
      <w:divBdr>
        <w:top w:val="none" w:sz="0" w:space="0" w:color="auto"/>
        <w:left w:val="none" w:sz="0" w:space="0" w:color="auto"/>
        <w:bottom w:val="none" w:sz="0" w:space="0" w:color="auto"/>
        <w:right w:val="none" w:sz="0" w:space="0" w:color="auto"/>
      </w:divBdr>
    </w:div>
    <w:div w:id="1219784615">
      <w:bodyDiv w:val="1"/>
      <w:marLeft w:val="0"/>
      <w:marRight w:val="0"/>
      <w:marTop w:val="0"/>
      <w:marBottom w:val="0"/>
      <w:divBdr>
        <w:top w:val="none" w:sz="0" w:space="0" w:color="auto"/>
        <w:left w:val="none" w:sz="0" w:space="0" w:color="auto"/>
        <w:bottom w:val="none" w:sz="0" w:space="0" w:color="auto"/>
        <w:right w:val="none" w:sz="0" w:space="0" w:color="auto"/>
      </w:divBdr>
      <w:divsChild>
        <w:div w:id="1851530007">
          <w:marLeft w:val="0"/>
          <w:marRight w:val="0"/>
          <w:marTop w:val="0"/>
          <w:marBottom w:val="0"/>
          <w:divBdr>
            <w:top w:val="none" w:sz="0" w:space="0" w:color="auto"/>
            <w:left w:val="none" w:sz="0" w:space="0" w:color="auto"/>
            <w:bottom w:val="none" w:sz="0" w:space="0" w:color="auto"/>
            <w:right w:val="none" w:sz="0" w:space="0" w:color="auto"/>
          </w:divBdr>
          <w:divsChild>
            <w:div w:id="366611429">
              <w:marLeft w:val="0"/>
              <w:marRight w:val="0"/>
              <w:marTop w:val="0"/>
              <w:marBottom w:val="0"/>
              <w:divBdr>
                <w:top w:val="none" w:sz="0" w:space="0" w:color="auto"/>
                <w:left w:val="none" w:sz="0" w:space="0" w:color="auto"/>
                <w:bottom w:val="none" w:sz="0" w:space="0" w:color="auto"/>
                <w:right w:val="none" w:sz="0" w:space="0" w:color="auto"/>
              </w:divBdr>
              <w:divsChild>
                <w:div w:id="1801532612">
                  <w:marLeft w:val="0"/>
                  <w:marRight w:val="0"/>
                  <w:marTop w:val="0"/>
                  <w:marBottom w:val="0"/>
                  <w:divBdr>
                    <w:top w:val="none" w:sz="0" w:space="0" w:color="auto"/>
                    <w:left w:val="none" w:sz="0" w:space="0" w:color="auto"/>
                    <w:bottom w:val="none" w:sz="0" w:space="0" w:color="auto"/>
                    <w:right w:val="none" w:sz="0" w:space="0" w:color="auto"/>
                  </w:divBdr>
                  <w:divsChild>
                    <w:div w:id="1468889700">
                      <w:marLeft w:val="0"/>
                      <w:marRight w:val="0"/>
                      <w:marTop w:val="0"/>
                      <w:marBottom w:val="0"/>
                      <w:divBdr>
                        <w:top w:val="none" w:sz="0" w:space="0" w:color="auto"/>
                        <w:left w:val="none" w:sz="0" w:space="0" w:color="auto"/>
                        <w:bottom w:val="none" w:sz="0" w:space="0" w:color="auto"/>
                        <w:right w:val="none" w:sz="0" w:space="0" w:color="auto"/>
                      </w:divBdr>
                      <w:divsChild>
                        <w:div w:id="1030226546">
                          <w:marLeft w:val="30"/>
                          <w:marRight w:val="30"/>
                          <w:marTop w:val="30"/>
                          <w:marBottom w:val="30"/>
                          <w:divBdr>
                            <w:top w:val="none" w:sz="0" w:space="0" w:color="auto"/>
                            <w:left w:val="none" w:sz="0" w:space="0" w:color="auto"/>
                            <w:bottom w:val="none" w:sz="0" w:space="0" w:color="auto"/>
                            <w:right w:val="none" w:sz="0" w:space="0" w:color="auto"/>
                          </w:divBdr>
                          <w:divsChild>
                            <w:div w:id="20264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00345">
      <w:bodyDiv w:val="1"/>
      <w:marLeft w:val="0"/>
      <w:marRight w:val="0"/>
      <w:marTop w:val="0"/>
      <w:marBottom w:val="0"/>
      <w:divBdr>
        <w:top w:val="none" w:sz="0" w:space="0" w:color="auto"/>
        <w:left w:val="none" w:sz="0" w:space="0" w:color="auto"/>
        <w:bottom w:val="none" w:sz="0" w:space="0" w:color="auto"/>
        <w:right w:val="none" w:sz="0" w:space="0" w:color="auto"/>
      </w:divBdr>
    </w:div>
    <w:div w:id="1317564394">
      <w:bodyDiv w:val="1"/>
      <w:marLeft w:val="0"/>
      <w:marRight w:val="0"/>
      <w:marTop w:val="0"/>
      <w:marBottom w:val="0"/>
      <w:divBdr>
        <w:top w:val="none" w:sz="0" w:space="0" w:color="auto"/>
        <w:left w:val="none" w:sz="0" w:space="0" w:color="auto"/>
        <w:bottom w:val="none" w:sz="0" w:space="0" w:color="auto"/>
        <w:right w:val="none" w:sz="0" w:space="0" w:color="auto"/>
      </w:divBdr>
    </w:div>
    <w:div w:id="1328441281">
      <w:bodyDiv w:val="1"/>
      <w:marLeft w:val="0"/>
      <w:marRight w:val="0"/>
      <w:marTop w:val="0"/>
      <w:marBottom w:val="0"/>
      <w:divBdr>
        <w:top w:val="none" w:sz="0" w:space="0" w:color="auto"/>
        <w:left w:val="none" w:sz="0" w:space="0" w:color="auto"/>
        <w:bottom w:val="none" w:sz="0" w:space="0" w:color="auto"/>
        <w:right w:val="none" w:sz="0" w:space="0" w:color="auto"/>
      </w:divBdr>
    </w:div>
    <w:div w:id="1430812432">
      <w:bodyDiv w:val="1"/>
      <w:marLeft w:val="0"/>
      <w:marRight w:val="0"/>
      <w:marTop w:val="0"/>
      <w:marBottom w:val="0"/>
      <w:divBdr>
        <w:top w:val="none" w:sz="0" w:space="0" w:color="auto"/>
        <w:left w:val="none" w:sz="0" w:space="0" w:color="auto"/>
        <w:bottom w:val="none" w:sz="0" w:space="0" w:color="auto"/>
        <w:right w:val="none" w:sz="0" w:space="0" w:color="auto"/>
      </w:divBdr>
    </w:div>
    <w:div w:id="1507135761">
      <w:bodyDiv w:val="1"/>
      <w:marLeft w:val="0"/>
      <w:marRight w:val="0"/>
      <w:marTop w:val="0"/>
      <w:marBottom w:val="0"/>
      <w:divBdr>
        <w:top w:val="none" w:sz="0" w:space="0" w:color="auto"/>
        <w:left w:val="none" w:sz="0" w:space="0" w:color="auto"/>
        <w:bottom w:val="none" w:sz="0" w:space="0" w:color="auto"/>
        <w:right w:val="none" w:sz="0" w:space="0" w:color="auto"/>
      </w:divBdr>
    </w:div>
    <w:div w:id="1574390067">
      <w:bodyDiv w:val="1"/>
      <w:marLeft w:val="0"/>
      <w:marRight w:val="0"/>
      <w:marTop w:val="0"/>
      <w:marBottom w:val="0"/>
      <w:divBdr>
        <w:top w:val="none" w:sz="0" w:space="0" w:color="auto"/>
        <w:left w:val="none" w:sz="0" w:space="0" w:color="auto"/>
        <w:bottom w:val="none" w:sz="0" w:space="0" w:color="auto"/>
        <w:right w:val="none" w:sz="0" w:space="0" w:color="auto"/>
      </w:divBdr>
    </w:div>
    <w:div w:id="1633638412">
      <w:bodyDiv w:val="1"/>
      <w:marLeft w:val="0"/>
      <w:marRight w:val="0"/>
      <w:marTop w:val="0"/>
      <w:marBottom w:val="0"/>
      <w:divBdr>
        <w:top w:val="none" w:sz="0" w:space="0" w:color="auto"/>
        <w:left w:val="none" w:sz="0" w:space="0" w:color="auto"/>
        <w:bottom w:val="none" w:sz="0" w:space="0" w:color="auto"/>
        <w:right w:val="none" w:sz="0" w:space="0" w:color="auto"/>
      </w:divBdr>
    </w:div>
    <w:div w:id="1640652083">
      <w:bodyDiv w:val="1"/>
      <w:marLeft w:val="0"/>
      <w:marRight w:val="0"/>
      <w:marTop w:val="0"/>
      <w:marBottom w:val="0"/>
      <w:divBdr>
        <w:top w:val="none" w:sz="0" w:space="0" w:color="auto"/>
        <w:left w:val="none" w:sz="0" w:space="0" w:color="auto"/>
        <w:bottom w:val="none" w:sz="0" w:space="0" w:color="auto"/>
        <w:right w:val="none" w:sz="0" w:space="0" w:color="auto"/>
      </w:divBdr>
      <w:divsChild>
        <w:div w:id="1216702317">
          <w:marLeft w:val="0"/>
          <w:marRight w:val="0"/>
          <w:marTop w:val="0"/>
          <w:marBottom w:val="0"/>
          <w:divBdr>
            <w:top w:val="none" w:sz="0" w:space="0" w:color="auto"/>
            <w:left w:val="none" w:sz="0" w:space="0" w:color="auto"/>
            <w:bottom w:val="none" w:sz="0" w:space="0" w:color="auto"/>
            <w:right w:val="none" w:sz="0" w:space="0" w:color="auto"/>
          </w:divBdr>
          <w:divsChild>
            <w:div w:id="1494377100">
              <w:marLeft w:val="0"/>
              <w:marRight w:val="0"/>
              <w:marTop w:val="0"/>
              <w:marBottom w:val="0"/>
              <w:divBdr>
                <w:top w:val="none" w:sz="0" w:space="0" w:color="auto"/>
                <w:left w:val="none" w:sz="0" w:space="0" w:color="auto"/>
                <w:bottom w:val="none" w:sz="0" w:space="0" w:color="auto"/>
                <w:right w:val="none" w:sz="0" w:space="0" w:color="auto"/>
              </w:divBdr>
              <w:divsChild>
                <w:div w:id="704604339">
                  <w:marLeft w:val="0"/>
                  <w:marRight w:val="0"/>
                  <w:marTop w:val="0"/>
                  <w:marBottom w:val="0"/>
                  <w:divBdr>
                    <w:top w:val="none" w:sz="0" w:space="0" w:color="auto"/>
                    <w:left w:val="none" w:sz="0" w:space="0" w:color="auto"/>
                    <w:bottom w:val="none" w:sz="0" w:space="0" w:color="auto"/>
                    <w:right w:val="none" w:sz="0" w:space="0" w:color="auto"/>
                  </w:divBdr>
                  <w:divsChild>
                    <w:div w:id="1026833293">
                      <w:marLeft w:val="0"/>
                      <w:marRight w:val="0"/>
                      <w:marTop w:val="0"/>
                      <w:marBottom w:val="0"/>
                      <w:divBdr>
                        <w:top w:val="none" w:sz="0" w:space="0" w:color="auto"/>
                        <w:left w:val="none" w:sz="0" w:space="0" w:color="auto"/>
                        <w:bottom w:val="none" w:sz="0" w:space="0" w:color="auto"/>
                        <w:right w:val="none" w:sz="0" w:space="0" w:color="auto"/>
                      </w:divBdr>
                      <w:divsChild>
                        <w:div w:id="1658455359">
                          <w:marLeft w:val="30"/>
                          <w:marRight w:val="30"/>
                          <w:marTop w:val="30"/>
                          <w:marBottom w:val="30"/>
                          <w:divBdr>
                            <w:top w:val="none" w:sz="0" w:space="0" w:color="auto"/>
                            <w:left w:val="none" w:sz="0" w:space="0" w:color="auto"/>
                            <w:bottom w:val="none" w:sz="0" w:space="0" w:color="auto"/>
                            <w:right w:val="none" w:sz="0" w:space="0" w:color="auto"/>
                          </w:divBdr>
                          <w:divsChild>
                            <w:div w:id="7022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219182">
      <w:bodyDiv w:val="1"/>
      <w:marLeft w:val="0"/>
      <w:marRight w:val="0"/>
      <w:marTop w:val="0"/>
      <w:marBottom w:val="0"/>
      <w:divBdr>
        <w:top w:val="none" w:sz="0" w:space="0" w:color="auto"/>
        <w:left w:val="none" w:sz="0" w:space="0" w:color="auto"/>
        <w:bottom w:val="none" w:sz="0" w:space="0" w:color="auto"/>
        <w:right w:val="none" w:sz="0" w:space="0" w:color="auto"/>
      </w:divBdr>
    </w:div>
    <w:div w:id="1662344643">
      <w:bodyDiv w:val="1"/>
      <w:marLeft w:val="0"/>
      <w:marRight w:val="0"/>
      <w:marTop w:val="0"/>
      <w:marBottom w:val="0"/>
      <w:divBdr>
        <w:top w:val="none" w:sz="0" w:space="0" w:color="auto"/>
        <w:left w:val="none" w:sz="0" w:space="0" w:color="auto"/>
        <w:bottom w:val="none" w:sz="0" w:space="0" w:color="auto"/>
        <w:right w:val="none" w:sz="0" w:space="0" w:color="auto"/>
      </w:divBdr>
    </w:div>
    <w:div w:id="1673951957">
      <w:bodyDiv w:val="1"/>
      <w:marLeft w:val="0"/>
      <w:marRight w:val="0"/>
      <w:marTop w:val="0"/>
      <w:marBottom w:val="0"/>
      <w:divBdr>
        <w:top w:val="none" w:sz="0" w:space="0" w:color="auto"/>
        <w:left w:val="none" w:sz="0" w:space="0" w:color="auto"/>
        <w:bottom w:val="none" w:sz="0" w:space="0" w:color="auto"/>
        <w:right w:val="none" w:sz="0" w:space="0" w:color="auto"/>
      </w:divBdr>
    </w:div>
    <w:div w:id="1697849689">
      <w:bodyDiv w:val="1"/>
      <w:marLeft w:val="0"/>
      <w:marRight w:val="0"/>
      <w:marTop w:val="0"/>
      <w:marBottom w:val="0"/>
      <w:divBdr>
        <w:top w:val="none" w:sz="0" w:space="0" w:color="auto"/>
        <w:left w:val="none" w:sz="0" w:space="0" w:color="auto"/>
        <w:bottom w:val="none" w:sz="0" w:space="0" w:color="auto"/>
        <w:right w:val="none" w:sz="0" w:space="0" w:color="auto"/>
      </w:divBdr>
    </w:div>
    <w:div w:id="1724214532">
      <w:bodyDiv w:val="1"/>
      <w:marLeft w:val="0"/>
      <w:marRight w:val="0"/>
      <w:marTop w:val="0"/>
      <w:marBottom w:val="0"/>
      <w:divBdr>
        <w:top w:val="none" w:sz="0" w:space="0" w:color="auto"/>
        <w:left w:val="none" w:sz="0" w:space="0" w:color="auto"/>
        <w:bottom w:val="none" w:sz="0" w:space="0" w:color="auto"/>
        <w:right w:val="none" w:sz="0" w:space="0" w:color="auto"/>
      </w:divBdr>
    </w:div>
    <w:div w:id="1780563384">
      <w:bodyDiv w:val="1"/>
      <w:marLeft w:val="0"/>
      <w:marRight w:val="0"/>
      <w:marTop w:val="0"/>
      <w:marBottom w:val="0"/>
      <w:divBdr>
        <w:top w:val="none" w:sz="0" w:space="0" w:color="auto"/>
        <w:left w:val="none" w:sz="0" w:space="0" w:color="auto"/>
        <w:bottom w:val="none" w:sz="0" w:space="0" w:color="auto"/>
        <w:right w:val="none" w:sz="0" w:space="0" w:color="auto"/>
      </w:divBdr>
    </w:div>
    <w:div w:id="1855918111">
      <w:bodyDiv w:val="1"/>
      <w:marLeft w:val="0"/>
      <w:marRight w:val="0"/>
      <w:marTop w:val="0"/>
      <w:marBottom w:val="0"/>
      <w:divBdr>
        <w:top w:val="none" w:sz="0" w:space="0" w:color="auto"/>
        <w:left w:val="none" w:sz="0" w:space="0" w:color="auto"/>
        <w:bottom w:val="none" w:sz="0" w:space="0" w:color="auto"/>
        <w:right w:val="none" w:sz="0" w:space="0" w:color="auto"/>
      </w:divBdr>
    </w:div>
    <w:div w:id="1867014540">
      <w:bodyDiv w:val="1"/>
      <w:marLeft w:val="0"/>
      <w:marRight w:val="0"/>
      <w:marTop w:val="0"/>
      <w:marBottom w:val="0"/>
      <w:divBdr>
        <w:top w:val="none" w:sz="0" w:space="0" w:color="auto"/>
        <w:left w:val="none" w:sz="0" w:space="0" w:color="auto"/>
        <w:bottom w:val="none" w:sz="0" w:space="0" w:color="auto"/>
        <w:right w:val="none" w:sz="0" w:space="0" w:color="auto"/>
      </w:divBdr>
    </w:div>
    <w:div w:id="1875729403">
      <w:bodyDiv w:val="1"/>
      <w:marLeft w:val="0"/>
      <w:marRight w:val="0"/>
      <w:marTop w:val="0"/>
      <w:marBottom w:val="0"/>
      <w:divBdr>
        <w:top w:val="none" w:sz="0" w:space="0" w:color="auto"/>
        <w:left w:val="none" w:sz="0" w:space="0" w:color="auto"/>
        <w:bottom w:val="none" w:sz="0" w:space="0" w:color="auto"/>
        <w:right w:val="none" w:sz="0" w:space="0" w:color="auto"/>
      </w:divBdr>
    </w:div>
    <w:div w:id="1971982861">
      <w:bodyDiv w:val="1"/>
      <w:marLeft w:val="0"/>
      <w:marRight w:val="0"/>
      <w:marTop w:val="0"/>
      <w:marBottom w:val="0"/>
      <w:divBdr>
        <w:top w:val="none" w:sz="0" w:space="0" w:color="auto"/>
        <w:left w:val="none" w:sz="0" w:space="0" w:color="auto"/>
        <w:bottom w:val="none" w:sz="0" w:space="0" w:color="auto"/>
        <w:right w:val="none" w:sz="0" w:space="0" w:color="auto"/>
      </w:divBdr>
    </w:div>
    <w:div w:id="207823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google.com.tr/url?sa=i&amp;rct=j&amp;q=&amp;esrc=s&amp;source=images&amp;cd=&amp;cad=rja&amp;uact=8&amp;ved=0ahUKEwjbkLGqyZzKAhVLPxoKHSPkBEwQjRwIBw&amp;url=http://www.scorptec.com.au/product/Hard_Drives_&amp;_SSDs/SAS/50849-ST900MM0026&amp;psig=AFQjCNGhbEIutJwonylM3e3iwPrfDQZZdQ&amp;ust=1452423490384183" TargetMode="External"/><Relationship Id="rId3" Type="http://schemas.openxmlformats.org/officeDocument/2006/relationships/styles" Target="styles.xml"/><Relationship Id="rId21" Type="http://schemas.openxmlformats.org/officeDocument/2006/relationships/hyperlink" Target="https://kimlik.ege.edu.tr" TargetMode="External"/><Relationship Id="rId7" Type="http://schemas.openxmlformats.org/officeDocument/2006/relationships/endnotes" Target="endnotes.xml"/><Relationship Id="rId12" Type="http://schemas.openxmlformats.org/officeDocument/2006/relationships/hyperlink" Target="http://www.google.com.tr/url?sa=i&amp;rct=j&amp;q=&amp;esrc=s&amp;source=images&amp;cd=&amp;cad=rja&amp;uact=8&amp;ved=0ahUKEwic1978yZzKAhVBzxoKHW4PAnoQjRwIBw&amp;url=http://goldencochamber.org/uncategorized/performance-management-a-personal-challenge/&amp;psig=AFQjCNGhbEIutJwonylM3e3iwPrfDQZZdQ&amp;ust=1452423490384183"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s.com/en_nz/industry/sports.html"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ip-science.thomsonreuters.com/mjl/" TargetMode="Externa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gsia.tums.ac.ir/fa/it" TargetMode="External"/><Relationship Id="rId22" Type="http://schemas.openxmlformats.org/officeDocument/2006/relationships/hyperlink" Target="https://tesvik.ege.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9E149-75B0-4BAF-823E-54A0E4E6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18</Pages>
  <Words>5855</Words>
  <Characters>33375</Characters>
  <Application>Microsoft Office Word</Application>
  <DocSecurity>0</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bn</Company>
  <LinksUpToDate>false</LinksUpToDate>
  <CharactersWithSpaces>39152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dc:creator>
  <cp:lastModifiedBy>Filiz</cp:lastModifiedBy>
  <cp:revision>48</cp:revision>
  <cp:lastPrinted>2017-01-02T21:02:00Z</cp:lastPrinted>
  <dcterms:created xsi:type="dcterms:W3CDTF">2018-12-17T10:12:00Z</dcterms:created>
  <dcterms:modified xsi:type="dcterms:W3CDTF">2021-12-17T12:42:00Z</dcterms:modified>
</cp:coreProperties>
</file>